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2" w:rsidRPr="00C36032" w:rsidRDefault="00C36032" w:rsidP="00C36032">
      <w:pPr>
        <w:spacing w:line="600" w:lineRule="exact"/>
        <w:jc w:val="center"/>
        <w:rPr>
          <w:rFonts w:ascii="黑体" w:eastAsia="黑体" w:hAnsi="黑体"/>
          <w:sz w:val="44"/>
          <w:szCs w:val="44"/>
        </w:rPr>
      </w:pPr>
      <w:r w:rsidRPr="00C36032">
        <w:rPr>
          <w:rFonts w:ascii="黑体" w:eastAsia="黑体" w:hAnsi="黑体" w:hint="eastAsia"/>
          <w:sz w:val="44"/>
          <w:szCs w:val="44"/>
        </w:rPr>
        <w:t>20</w:t>
      </w:r>
      <w:r w:rsidR="00AA02FE">
        <w:rPr>
          <w:rFonts w:ascii="黑体" w:eastAsia="黑体" w:hAnsi="黑体" w:hint="eastAsia"/>
          <w:sz w:val="44"/>
          <w:szCs w:val="44"/>
        </w:rPr>
        <w:t>13</w:t>
      </w:r>
      <w:r w:rsidRPr="00C36032">
        <w:rPr>
          <w:rFonts w:ascii="黑体" w:eastAsia="黑体" w:hAnsi="黑体" w:hint="eastAsia"/>
          <w:sz w:val="44"/>
          <w:szCs w:val="44"/>
        </w:rPr>
        <w:t>年大事记</w:t>
      </w:r>
    </w:p>
    <w:p w:rsidR="00C36032" w:rsidRDefault="00C36032" w:rsidP="00C36032">
      <w:pPr>
        <w:spacing w:line="600" w:lineRule="exact"/>
        <w:rPr>
          <w:sz w:val="32"/>
          <w:szCs w:val="32"/>
        </w:rPr>
      </w:pP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1月13日 丙村镇群丰大夫弟、白渡镇宋湘故居、梅南镇李名发故居被列入第七批广东省文物保护单位。</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2月4日 中央政治局委员、中共广东省委书记胡春华到梅县调研。</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2月24日 梅县被国土资源部和广东省人民政府授予“建设节约集约用地试点示范和先进单位”，是全省首个获此殊荣的县（市区）。</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6月7日 广东宝新能源股份有限公司与广州富力地产股份有限公司在雁南飞举行建设梅县富力城签约仪式，计划投资110亿元，9月19日动工建设。</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6月8日 梅县松口镇松口古街被评为“中国历史文化名街”。</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6月14日 广东喜之郎集团有限公司与广东宝丽华新能源股份有限公司在雁南飞举行建设梅县山水城签约，拟投资50亿元。</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6月14日 中国收藏文化示范项目落户雁洋镇，计划筹资10亿元兴建，占地约120亩，建筑面积4000平方米。</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8月2日 财政部公布2012年度全国县级财政支出管理绩效综合评价前200名排行榜，梅县排名全国第13位，全省第一位。</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9月21日 梅县与增城市签订《共建广州增城市（梅县）产业转移工业园协议书》仪式。</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lastRenderedPageBreak/>
        <w:t>是日 广东省雁洋公益基金会在梅县雁洋镇成立，基金会募集资金逾5亿元，到账资金逾2.25亿元。</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10月13日 由联合国教科文组织设立，中国国内唯一的移民纪念项目——中国（梅州）移民纪念广场在松口镇正式落成。</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是日 2013年“梅州国际”铁人三项赛暨首届“海峡杯”小铁人友谊赛在梅县雁鸣湖景区举行，来自10多个国家和地区的360多名选手参加比赛。</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10月18日 国务院正式批复同意梅县撤县设区。</w:t>
      </w:r>
    </w:p>
    <w:p w:rsidR="00AA02FE" w:rsidRPr="00AA02FE" w:rsidRDefault="00AA02FE" w:rsidP="00AA02FE">
      <w:pPr>
        <w:spacing w:line="600" w:lineRule="exact"/>
        <w:ind w:firstLineChars="200" w:firstLine="640"/>
        <w:rPr>
          <w:rFonts w:ascii="仿宋" w:eastAsia="仿宋" w:hAnsi="仿宋" w:hint="eastAsia"/>
          <w:sz w:val="32"/>
          <w:szCs w:val="32"/>
        </w:rPr>
      </w:pPr>
      <w:r w:rsidRPr="00AA02FE">
        <w:rPr>
          <w:rFonts w:ascii="仿宋" w:eastAsia="仿宋" w:hAnsi="仿宋" w:hint="eastAsia"/>
          <w:sz w:val="32"/>
          <w:szCs w:val="32"/>
        </w:rPr>
        <w:t>11月3日  2013年雁鸣湖杯中国全地形车锦标赛（梅州站）在雁鸣湖隆重开幕。</w:t>
      </w:r>
    </w:p>
    <w:p w:rsidR="000B4BA5" w:rsidRPr="00C36032" w:rsidRDefault="00AA02FE" w:rsidP="00AA02FE">
      <w:pPr>
        <w:spacing w:line="600" w:lineRule="exact"/>
        <w:ind w:firstLineChars="200" w:firstLine="640"/>
        <w:rPr>
          <w:rFonts w:ascii="仿宋" w:eastAsia="仿宋" w:hAnsi="仿宋"/>
          <w:sz w:val="32"/>
          <w:szCs w:val="32"/>
        </w:rPr>
      </w:pPr>
      <w:r w:rsidRPr="00AA02FE">
        <w:rPr>
          <w:rFonts w:ascii="仿宋" w:eastAsia="仿宋" w:hAnsi="仿宋" w:hint="eastAsia"/>
          <w:sz w:val="32"/>
          <w:szCs w:val="32"/>
        </w:rPr>
        <w:t>12月8日 梅州市梅县区正式挂牌成立。</w:t>
      </w:r>
    </w:p>
    <w:sectPr w:rsidR="000B4BA5" w:rsidRPr="00C36032" w:rsidSect="00C36032">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BA" w:rsidRDefault="00DC77BA" w:rsidP="00C36032">
      <w:r>
        <w:separator/>
      </w:r>
    </w:p>
  </w:endnote>
  <w:endnote w:type="continuationSeparator" w:id="1">
    <w:p w:rsidR="00DC77BA" w:rsidRDefault="00DC77BA" w:rsidP="00C36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BA" w:rsidRDefault="00DC77BA" w:rsidP="00C36032">
      <w:r>
        <w:separator/>
      </w:r>
    </w:p>
  </w:footnote>
  <w:footnote w:type="continuationSeparator" w:id="1">
    <w:p w:rsidR="00DC77BA" w:rsidRDefault="00DC77BA" w:rsidP="00C36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032"/>
    <w:rsid w:val="000B4BA5"/>
    <w:rsid w:val="00155EB0"/>
    <w:rsid w:val="00AA02FE"/>
    <w:rsid w:val="00C36032"/>
    <w:rsid w:val="00DC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032"/>
    <w:rPr>
      <w:sz w:val="18"/>
      <w:szCs w:val="18"/>
    </w:rPr>
  </w:style>
  <w:style w:type="paragraph" w:styleId="a4">
    <w:name w:val="footer"/>
    <w:basedOn w:val="a"/>
    <w:link w:val="Char0"/>
    <w:uiPriority w:val="99"/>
    <w:semiHidden/>
    <w:unhideWhenUsed/>
    <w:rsid w:val="00C360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032"/>
    <w:rPr>
      <w:sz w:val="18"/>
      <w:szCs w:val="18"/>
    </w:rPr>
  </w:style>
  <w:style w:type="paragraph" w:styleId="a5">
    <w:name w:val="List Paragraph"/>
    <w:basedOn w:val="a"/>
    <w:uiPriority w:val="34"/>
    <w:qFormat/>
    <w:rsid w:val="00C360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3</cp:revision>
  <dcterms:created xsi:type="dcterms:W3CDTF">2016-10-24T10:45:00Z</dcterms:created>
  <dcterms:modified xsi:type="dcterms:W3CDTF">2016-10-24T10:53:00Z</dcterms:modified>
</cp:coreProperties>
</file>