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D" w:rsidRDefault="00D84A3D" w:rsidP="00D84A3D">
      <w:pPr>
        <w:spacing w:line="460" w:lineRule="exact"/>
        <w:textAlignment w:val="baseline"/>
        <w:rPr>
          <w:rFonts w:ascii="仿宋_GB2312" w:eastAsia="仿宋_GB2312" w:hAnsi="文星楷体"/>
          <w:sz w:val="32"/>
          <w:szCs w:val="32"/>
        </w:rPr>
      </w:pPr>
      <w:r w:rsidRPr="003323C2">
        <w:rPr>
          <w:rFonts w:ascii="仿宋_GB2312" w:eastAsia="仿宋_GB2312" w:hAnsi="文星楷体" w:hint="eastAsia"/>
          <w:sz w:val="32"/>
          <w:szCs w:val="32"/>
        </w:rPr>
        <w:t>附件</w:t>
      </w:r>
      <w:r>
        <w:rPr>
          <w:rFonts w:ascii="仿宋_GB2312" w:eastAsia="仿宋_GB2312" w:hAnsi="文星楷体" w:hint="eastAsia"/>
          <w:sz w:val="32"/>
          <w:szCs w:val="32"/>
        </w:rPr>
        <w:t>2</w:t>
      </w:r>
      <w:r w:rsidRPr="003323C2">
        <w:rPr>
          <w:rFonts w:ascii="仿宋_GB2312" w:eastAsia="仿宋_GB2312" w:hAnsi="文星楷体" w:hint="eastAsia"/>
          <w:sz w:val="32"/>
          <w:szCs w:val="32"/>
        </w:rPr>
        <w:t>：</w:t>
      </w:r>
    </w:p>
    <w:p w:rsidR="00D84A3D" w:rsidRDefault="00D84A3D" w:rsidP="00D84A3D">
      <w:pPr>
        <w:spacing w:line="600" w:lineRule="exact"/>
        <w:jc w:val="center"/>
        <w:rPr>
          <w:rFonts w:ascii="黑体" w:eastAsia="黑体" w:hAnsi="宋体"/>
          <w:sz w:val="44"/>
          <w:szCs w:val="44"/>
        </w:rPr>
      </w:pPr>
    </w:p>
    <w:p w:rsidR="00D84A3D" w:rsidRDefault="00D84A3D" w:rsidP="00D84A3D">
      <w:pPr>
        <w:spacing w:line="600" w:lineRule="exact"/>
        <w:jc w:val="center"/>
        <w:rPr>
          <w:rFonts w:ascii="黑体" w:eastAsia="黑体" w:hAnsi="宋体"/>
          <w:sz w:val="44"/>
          <w:szCs w:val="44"/>
        </w:rPr>
      </w:pPr>
      <w:r w:rsidRPr="007137A4">
        <w:rPr>
          <w:rFonts w:ascii="黑体" w:eastAsia="黑体" w:hAnsi="宋体" w:hint="eastAsia"/>
          <w:sz w:val="44"/>
          <w:szCs w:val="44"/>
        </w:rPr>
        <w:t>梅县</w:t>
      </w:r>
      <w:r>
        <w:rPr>
          <w:rFonts w:ascii="黑体" w:eastAsia="黑体" w:hAnsi="宋体" w:hint="eastAsia"/>
          <w:sz w:val="44"/>
          <w:szCs w:val="44"/>
        </w:rPr>
        <w:t>区“十三</w:t>
      </w:r>
      <w:r w:rsidRPr="007137A4">
        <w:rPr>
          <w:rFonts w:ascii="黑体" w:eastAsia="黑体" w:hAnsi="宋体" w:hint="eastAsia"/>
          <w:sz w:val="44"/>
          <w:szCs w:val="44"/>
        </w:rPr>
        <w:t>五”规划编制工作</w:t>
      </w:r>
    </w:p>
    <w:p w:rsidR="00D84A3D" w:rsidRDefault="00D84A3D" w:rsidP="00D84A3D">
      <w:pPr>
        <w:spacing w:line="600" w:lineRule="exact"/>
        <w:jc w:val="center"/>
        <w:rPr>
          <w:rFonts w:ascii="黑体" w:eastAsia="黑体" w:hAnsi="宋体"/>
          <w:sz w:val="44"/>
          <w:szCs w:val="44"/>
        </w:rPr>
      </w:pPr>
      <w:r w:rsidRPr="007137A4">
        <w:rPr>
          <w:rFonts w:ascii="黑体" w:eastAsia="黑体" w:hAnsi="宋体" w:hint="eastAsia"/>
          <w:sz w:val="44"/>
          <w:szCs w:val="44"/>
        </w:rPr>
        <w:t>领导小组</w:t>
      </w:r>
      <w:r>
        <w:rPr>
          <w:rFonts w:ascii="黑体" w:eastAsia="黑体" w:hAnsi="宋体" w:hint="eastAsia"/>
          <w:sz w:val="44"/>
          <w:szCs w:val="44"/>
        </w:rPr>
        <w:t>成员名单</w:t>
      </w:r>
    </w:p>
    <w:p w:rsidR="00D84A3D" w:rsidRDefault="00D84A3D" w:rsidP="00D84A3D">
      <w:pPr>
        <w:spacing w:line="460" w:lineRule="exact"/>
        <w:textAlignment w:val="baseline"/>
        <w:rPr>
          <w:rFonts w:ascii="仿宋_GB2312" w:eastAsia="仿宋_GB2312" w:hAnsi="文星楷体"/>
          <w:sz w:val="32"/>
          <w:szCs w:val="32"/>
        </w:rPr>
      </w:pPr>
    </w:p>
    <w:p w:rsidR="00D84A3D" w:rsidRPr="00A90D0D" w:rsidRDefault="00D84A3D" w:rsidP="00D84A3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90D0D">
        <w:rPr>
          <w:rFonts w:ascii="仿宋_GB2312" w:eastAsia="仿宋_GB2312" w:hAnsi="宋体" w:hint="eastAsia"/>
          <w:sz w:val="32"/>
          <w:szCs w:val="32"/>
        </w:rPr>
        <w:t>梅县区“十三五”规划编制工作领导小组成员名单如下：</w:t>
      </w:r>
    </w:p>
    <w:p w:rsidR="00D84A3D" w:rsidRPr="00A90D0D" w:rsidRDefault="00D84A3D" w:rsidP="00D84A3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90D0D">
        <w:rPr>
          <w:rFonts w:ascii="仿宋_GB2312" w:eastAsia="仿宋_GB2312" w:hAnsi="宋体" w:hint="eastAsia"/>
          <w:sz w:val="32"/>
          <w:szCs w:val="32"/>
        </w:rPr>
        <w:t>组  长：钟光灵（区委副书记、区长）</w:t>
      </w:r>
    </w:p>
    <w:p w:rsidR="00D84A3D" w:rsidRPr="00A90D0D" w:rsidRDefault="00D84A3D" w:rsidP="00D84A3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90D0D">
        <w:rPr>
          <w:rFonts w:ascii="仿宋_GB2312" w:eastAsia="仿宋_GB2312" w:hAnsi="宋体" w:hint="eastAsia"/>
          <w:sz w:val="32"/>
          <w:szCs w:val="32"/>
        </w:rPr>
        <w:t>副组长：黄增国（副区长）</w:t>
      </w:r>
    </w:p>
    <w:p w:rsidR="00D84A3D" w:rsidRPr="00A90D0D" w:rsidRDefault="00D84A3D" w:rsidP="00D84A3D">
      <w:pPr>
        <w:ind w:firstLineChars="200" w:firstLine="640"/>
        <w:rPr>
          <w:rFonts w:ascii="仿宋_GB2312" w:eastAsia="仿宋_GB2312"/>
        </w:rPr>
      </w:pPr>
      <w:r w:rsidRPr="00A90D0D">
        <w:rPr>
          <w:rFonts w:ascii="仿宋_GB2312" w:eastAsia="仿宋_GB2312" w:hAnsi="宋体" w:hint="eastAsia"/>
          <w:sz w:val="32"/>
          <w:szCs w:val="32"/>
        </w:rPr>
        <w:t>成  员：</w:t>
      </w:r>
      <w:proofErr w:type="gramStart"/>
      <w:r w:rsidRPr="00A90D0D">
        <w:rPr>
          <w:rFonts w:ascii="仿宋_GB2312" w:eastAsia="仿宋_GB2312" w:hAnsi="宋体" w:hint="eastAsia"/>
          <w:sz w:val="32"/>
          <w:szCs w:val="32"/>
        </w:rPr>
        <w:t>丘孝良</w:t>
      </w:r>
      <w:proofErr w:type="gramEnd"/>
      <w:r w:rsidRPr="00A90D0D">
        <w:rPr>
          <w:rFonts w:ascii="仿宋_GB2312" w:eastAsia="仿宋_GB2312" w:hAnsi="宋体" w:hint="eastAsia"/>
          <w:sz w:val="32"/>
          <w:szCs w:val="32"/>
        </w:rPr>
        <w:t>（区府办主任）、王志华（区府办副主任）、李建煌（民政局局长）、李文杰（发展和</w:t>
      </w:r>
      <w:proofErr w:type="gramStart"/>
      <w:r w:rsidRPr="00A90D0D">
        <w:rPr>
          <w:rFonts w:ascii="仿宋_GB2312" w:eastAsia="仿宋_GB2312" w:hAnsi="宋体" w:hint="eastAsia"/>
          <w:sz w:val="32"/>
          <w:szCs w:val="32"/>
        </w:rPr>
        <w:t>改革局</w:t>
      </w:r>
      <w:proofErr w:type="gramEnd"/>
      <w:r w:rsidRPr="00A90D0D">
        <w:rPr>
          <w:rFonts w:ascii="仿宋_GB2312" w:eastAsia="仿宋_GB2312" w:hAnsi="宋体" w:hint="eastAsia"/>
          <w:sz w:val="32"/>
          <w:szCs w:val="32"/>
        </w:rPr>
        <w:t>局长）、王其</w:t>
      </w:r>
      <w:proofErr w:type="gramStart"/>
      <w:r w:rsidRPr="00A90D0D">
        <w:rPr>
          <w:rFonts w:ascii="仿宋_GB2312" w:eastAsia="仿宋_GB2312" w:hAnsi="宋体" w:hint="eastAsia"/>
          <w:sz w:val="32"/>
          <w:szCs w:val="32"/>
        </w:rPr>
        <w:t>枳</w:t>
      </w:r>
      <w:proofErr w:type="gramEnd"/>
      <w:r w:rsidRPr="00A90D0D">
        <w:rPr>
          <w:rFonts w:ascii="仿宋_GB2312" w:eastAsia="仿宋_GB2312" w:hAnsi="宋体" w:hint="eastAsia"/>
          <w:sz w:val="32"/>
          <w:szCs w:val="32"/>
        </w:rPr>
        <w:t>（经济和信息化局局长）、冯治山（教育局局长）、黄钦昌（财政局局长）、叶金胜（人力资源和社会保障局局长）、赖启忠（国土资源局局长）、刘演政（住房和城乡规划建设局局长）、李</w:t>
      </w:r>
      <w:bookmarkStart w:id="0" w:name="_GoBack"/>
      <w:bookmarkEnd w:id="0"/>
      <w:r w:rsidRPr="00A90D0D">
        <w:rPr>
          <w:rFonts w:ascii="仿宋_GB2312" w:eastAsia="仿宋_GB2312" w:hAnsi="宋体" w:hint="eastAsia"/>
          <w:sz w:val="32"/>
          <w:szCs w:val="32"/>
        </w:rPr>
        <w:t>志坚（环境保护局局长）、何问安（交通局局长）、林作鹏（水</w:t>
      </w:r>
      <w:proofErr w:type="gramStart"/>
      <w:r w:rsidRPr="00A90D0D">
        <w:rPr>
          <w:rFonts w:ascii="仿宋_GB2312" w:eastAsia="仿宋_GB2312" w:hAnsi="宋体" w:hint="eastAsia"/>
          <w:sz w:val="32"/>
          <w:szCs w:val="32"/>
        </w:rPr>
        <w:t>务</w:t>
      </w:r>
      <w:proofErr w:type="gramEnd"/>
      <w:r w:rsidRPr="00A90D0D">
        <w:rPr>
          <w:rFonts w:ascii="仿宋_GB2312" w:eastAsia="仿宋_GB2312" w:hAnsi="宋体" w:hint="eastAsia"/>
          <w:sz w:val="32"/>
          <w:szCs w:val="32"/>
        </w:rPr>
        <w:t>局局长）、钟匡仁（农业局局长）、张捷先（对外贸易经济合作局局长）、廖峰松（文化广电新闻出版局局长）、叶世震（卫生和计划生育局局长）、余红梅（统计局局长）、刘展南（林业局局长）、曾令文（旅游局局长）、廖秀丽（质量技术监督局局长）、管纪城（城市综合管理局局长）、古天恩（食品和药品监督管理局）。</w:t>
      </w:r>
    </w:p>
    <w:p w:rsidR="00551236" w:rsidRPr="00D84A3D" w:rsidRDefault="00D84A3D" w:rsidP="00D84A3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90D0D">
        <w:rPr>
          <w:rFonts w:ascii="仿宋_GB2312" w:eastAsia="仿宋_GB2312" w:hAnsi="宋体" w:hint="eastAsia"/>
          <w:sz w:val="32"/>
          <w:szCs w:val="32"/>
        </w:rPr>
        <w:t>领导小组下设办公室，设在区发展和改革局，具体负责日常工作，联系电话：2589936，电子邮箱：mxfg2589937@163.com。</w:t>
      </w:r>
    </w:p>
    <w:sectPr w:rsidR="00551236" w:rsidRPr="00D84A3D" w:rsidSect="003323C2">
      <w:footerReference w:type="default" r:id="rId4"/>
      <w:pgSz w:w="11906" w:h="16838"/>
      <w:pgMar w:top="1440" w:right="1800" w:bottom="1440" w:left="1800" w:header="0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990449"/>
      <w:docPartObj>
        <w:docPartGallery w:val="Page Numbers (Bottom of Page)"/>
        <w:docPartUnique/>
      </w:docPartObj>
    </w:sdtPr>
    <w:sdtEndPr/>
    <w:sdtContent>
      <w:p w:rsidR="003323C2" w:rsidRDefault="00D84A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4A3D">
          <w:rPr>
            <w:noProof/>
            <w:lang w:val="zh-CN"/>
          </w:rPr>
          <w:t>1</w:t>
        </w:r>
        <w:r>
          <w:fldChar w:fldCharType="end"/>
        </w:r>
      </w:p>
    </w:sdtContent>
  </w:sdt>
  <w:p w:rsidR="003323C2" w:rsidRDefault="00D84A3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A3D"/>
    <w:rsid w:val="00551236"/>
    <w:rsid w:val="00D8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4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4A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china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2015-06-05T07:23:00Z</dcterms:created>
  <dcterms:modified xsi:type="dcterms:W3CDTF">2015-06-05T07:24:00Z</dcterms:modified>
</cp:coreProperties>
</file>