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both"/>
        <w:rPr>
          <w:rFonts w:hint="eastAsia" w:ascii="文星标宋" w:hAnsi="文星标宋" w:eastAsia="文星标宋" w:cs="文星标宋"/>
          <w:bCs/>
          <w:sz w:val="44"/>
          <w:szCs w:val="36"/>
          <w:u w:val="none"/>
        </w:rPr>
      </w:pPr>
      <w:r>
        <w:rPr>
          <w:rFonts w:hint="eastAsia" w:ascii="文星标宋" w:hAnsi="文星标宋" w:eastAsia="文星标宋" w:cs="文星标宋"/>
          <w:bCs/>
          <w:sz w:val="44"/>
          <w:szCs w:val="36"/>
          <w:u w:val="none"/>
          <w:lang w:eastAsia="zh-CN"/>
        </w:rPr>
        <w:t>石扇镇</w:t>
      </w:r>
      <w:r>
        <w:rPr>
          <w:rFonts w:hint="eastAsia" w:ascii="文星标宋" w:hAnsi="文星标宋" w:eastAsia="文星标宋" w:cs="文星标宋"/>
          <w:bCs/>
          <w:sz w:val="44"/>
          <w:szCs w:val="36"/>
          <w:u w:val="none"/>
        </w:rPr>
        <w:t>2020年政府信息公开工作年度报告</w:t>
      </w:r>
    </w:p>
    <w:p>
      <w:pPr>
        <w:spacing w:line="400" w:lineRule="exact"/>
        <w:jc w:val="both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ind w:firstLine="640" w:firstLineChars="200"/>
        <w:jc w:val="both"/>
        <w:rPr>
          <w:rFonts w:hint="eastAsia" w:ascii="文星黑体" w:hAnsi="文星黑体" w:eastAsia="文星黑体" w:cs="文星黑体"/>
          <w:bCs/>
          <w:sz w:val="32"/>
          <w:szCs w:val="28"/>
        </w:rPr>
      </w:pPr>
      <w:r>
        <w:rPr>
          <w:rFonts w:hint="eastAsia" w:ascii="文星黑体" w:hAnsi="文星黑体" w:eastAsia="文星黑体" w:cs="文星黑体"/>
          <w:bCs/>
          <w:sz w:val="32"/>
          <w:szCs w:val="28"/>
        </w:rPr>
        <w:t>一、总体情况</w:t>
      </w:r>
    </w:p>
    <w:p>
      <w:pPr>
        <w:spacing w:line="520" w:lineRule="exact"/>
        <w:ind w:firstLine="640" w:firstLineChars="200"/>
        <w:jc w:val="both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根据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我镇工作实际，结合</w:t>
      </w:r>
      <w:r>
        <w:rPr>
          <w:rFonts w:hint="eastAsia" w:ascii="文星仿宋" w:hAnsi="文星仿宋" w:eastAsia="文星仿宋" w:cs="文星仿宋"/>
          <w:sz w:val="32"/>
          <w:szCs w:val="32"/>
        </w:rPr>
        <w:t>《中华人民共和国政府信息公开条例》的规定，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统筹推进各项工作落实</w:t>
      </w:r>
      <w:r>
        <w:rPr>
          <w:rFonts w:hint="eastAsia" w:ascii="文星仿宋" w:hAnsi="文星仿宋" w:eastAsia="文星仿宋" w:cs="文星仿宋"/>
          <w:sz w:val="32"/>
          <w:szCs w:val="32"/>
        </w:rPr>
        <w:t>，不断健全政务公开机制，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不断完善信息公开内容，</w:t>
      </w:r>
      <w:r>
        <w:rPr>
          <w:rFonts w:hint="eastAsia" w:ascii="文星仿宋" w:hAnsi="文星仿宋" w:eastAsia="文星仿宋" w:cs="文星仿宋"/>
          <w:sz w:val="32"/>
          <w:szCs w:val="32"/>
        </w:rPr>
        <w:t>不断提升政务公开质量，增强透明度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和提高实效性，</w:t>
      </w:r>
      <w:r>
        <w:rPr>
          <w:rFonts w:hint="eastAsia" w:ascii="文星仿宋" w:hAnsi="文星仿宋" w:eastAsia="文星仿宋" w:cs="文星仿宋"/>
          <w:sz w:val="32"/>
          <w:szCs w:val="32"/>
        </w:rPr>
        <w:t>强化政策解读、加强公开平台建设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，</w:t>
      </w:r>
      <w:r>
        <w:rPr>
          <w:rFonts w:hint="eastAsia" w:ascii="文星仿宋" w:hAnsi="文星仿宋" w:eastAsia="文星仿宋" w:cs="文星仿宋"/>
          <w:sz w:val="32"/>
          <w:szCs w:val="32"/>
        </w:rPr>
        <w:t>加强组织领导，以公开促落实，以公开促服务，以公开促规范，做到公开内容覆盖权力运行全流程、政务服务全过程。现公布梅县区石扇镇人民政府20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</w:t>
      </w:r>
      <w:r>
        <w:rPr>
          <w:rFonts w:hint="eastAsia" w:ascii="文星仿宋" w:hAnsi="文星仿宋" w:eastAsia="文星仿宋" w:cs="文星仿宋"/>
          <w:sz w:val="32"/>
          <w:szCs w:val="32"/>
        </w:rPr>
        <w:t>年政府信息公开工作年度报告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，</w:t>
      </w:r>
      <w:r>
        <w:rPr>
          <w:rFonts w:hint="eastAsia" w:ascii="文星仿宋" w:hAnsi="文星仿宋" w:eastAsia="文星仿宋" w:cs="文星仿宋"/>
          <w:sz w:val="32"/>
          <w:szCs w:val="32"/>
        </w:rPr>
        <w:t>本报告全文由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总体情况</w:t>
      </w:r>
      <w:r>
        <w:rPr>
          <w:rFonts w:hint="eastAsia" w:ascii="文星仿宋" w:hAnsi="文星仿宋" w:eastAsia="文星仿宋" w:cs="文星仿宋"/>
          <w:sz w:val="32"/>
          <w:szCs w:val="32"/>
        </w:rPr>
        <w:t>、主动公开政府信息情况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、收到和处理政府信息公开申请情况、政府信息公开行政复议、行政诉讼情况、存在的主要问题及改进情况、其他需要报告的事项等六部分组成。</w:t>
      </w:r>
      <w:r>
        <w:rPr>
          <w:rFonts w:hint="eastAsia" w:ascii="文星仿宋" w:hAnsi="文星仿宋" w:eastAsia="文星仿宋" w:cs="文星仿宋"/>
          <w:sz w:val="32"/>
          <w:szCs w:val="32"/>
        </w:rPr>
        <w:t>报告中所列数据的统计期限自20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</w:t>
      </w:r>
      <w:r>
        <w:rPr>
          <w:rFonts w:hint="eastAsia" w:ascii="文星仿宋" w:hAnsi="文星仿宋" w:eastAsia="文星仿宋" w:cs="文星仿宋"/>
          <w:sz w:val="32"/>
          <w:szCs w:val="32"/>
        </w:rPr>
        <w:t>年1月1日起至20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</w:t>
      </w:r>
      <w:r>
        <w:rPr>
          <w:rFonts w:hint="eastAsia" w:ascii="文星仿宋" w:hAnsi="文星仿宋" w:eastAsia="文星仿宋" w:cs="文星仿宋"/>
          <w:sz w:val="32"/>
          <w:szCs w:val="32"/>
        </w:rPr>
        <w:t>年12月31日止。</w:t>
      </w:r>
    </w:p>
    <w:p>
      <w:pPr>
        <w:spacing w:line="520" w:lineRule="exact"/>
        <w:ind w:firstLine="640" w:firstLineChars="200"/>
        <w:jc w:val="both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2020年，石扇镇按照国家和省、市、区关于政府信息公开工作的部署要求，在区委、区政府的正确领导和上级部门的指导下，坚持为人民服务的工作思路，围绕建设法治政府、服务政府、责任政府和效能政府的目标，采取切实有效措施，全面加强政府信息公开平台管理维护，全力加大政府信息公开工作力度，有效促进政府信息公开各项工作取得新成效。</w:t>
      </w:r>
    </w:p>
    <w:p>
      <w:pPr>
        <w:spacing w:line="520" w:lineRule="exact"/>
        <w:ind w:firstLine="620" w:firstLineChars="200"/>
        <w:jc w:val="both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（一）</w:t>
      </w:r>
      <w:r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主动公开政府信息情况</w:t>
      </w:r>
    </w:p>
    <w:p>
      <w:pPr>
        <w:spacing w:line="520" w:lineRule="exact"/>
        <w:ind w:firstLine="640" w:firstLineChars="200"/>
        <w:jc w:val="both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全镇通过政府信息公开平台、区政府乡镇动态栏目、政务信息公开专栏等载体按规定主动公开。为方便公众了解信息，在政府信息公开平台上的主要类别包括政府信息公开指南、法定主动公开内容、政府信息公开年报等栏目。2020年，</w:t>
      </w:r>
      <w:r>
        <w:rPr>
          <w:rFonts w:hint="eastAsia" w:ascii="文星仿宋" w:hAnsi="文星仿宋" w:eastAsia="文星仿宋" w:cs="文星仿宋"/>
          <w:b w:val="0"/>
          <w:bCs w:val="0"/>
          <w:sz w:val="32"/>
          <w:szCs w:val="32"/>
          <w:u w:val="none"/>
          <w:lang w:val="en-US" w:eastAsia="zh-CN"/>
        </w:rPr>
        <w:t>石扇镇共受理12345政府服务热线信访件51宗，按时办结率达100%。</w:t>
      </w:r>
    </w:p>
    <w:p>
      <w:pPr>
        <w:numPr>
          <w:ilvl w:val="0"/>
          <w:numId w:val="1"/>
        </w:numPr>
        <w:spacing w:line="520" w:lineRule="exact"/>
        <w:ind w:firstLine="620" w:firstLineChars="200"/>
        <w:jc w:val="both"/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依申请公开</w:t>
      </w:r>
    </w:p>
    <w:p>
      <w:pPr>
        <w:spacing w:line="520" w:lineRule="exact"/>
        <w:ind w:firstLine="640" w:firstLineChars="200"/>
        <w:jc w:val="both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本年度未收到依申请公开请求。</w:t>
      </w:r>
    </w:p>
    <w:p>
      <w:pPr>
        <w:numPr>
          <w:ilvl w:val="0"/>
          <w:numId w:val="1"/>
        </w:numPr>
        <w:spacing w:line="520" w:lineRule="exact"/>
        <w:ind w:firstLine="620" w:firstLineChars="200"/>
        <w:jc w:val="both"/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政府信息管理情况</w:t>
      </w:r>
    </w:p>
    <w:p>
      <w:pPr>
        <w:spacing w:line="520" w:lineRule="exact"/>
        <w:ind w:firstLine="640" w:firstLineChars="200"/>
        <w:jc w:val="both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进一步规范政府信息发布审核制度，发布信息时严格按照《中华人民共和国政府信息公开条例》等有关规定进行政府信息公开保密审查。加强政府信息公开内容建设，明确政府信息公开审核、政府信息公开责任落实等具体规则，保障政府信息公开内容的更新频率和准确性。</w:t>
      </w:r>
    </w:p>
    <w:p>
      <w:pPr>
        <w:numPr>
          <w:ilvl w:val="0"/>
          <w:numId w:val="1"/>
        </w:numPr>
        <w:spacing w:line="520" w:lineRule="exact"/>
        <w:ind w:firstLine="620" w:firstLineChars="200"/>
        <w:jc w:val="both"/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平台建设</w:t>
      </w:r>
    </w:p>
    <w:p>
      <w:pPr>
        <w:spacing w:line="520" w:lineRule="exact"/>
        <w:ind w:firstLine="640" w:firstLineChars="200"/>
        <w:jc w:val="both"/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我镇不断加强公开信息平台建设，通过政务公开栏等方式公开各项工作，依法依规及时更新工作动态及其他栏目信息。2020年，及时公开各类政务信息53条，切实做到政府信息及时公开、定期公开，有效增强干群沟通互动，提升公开效能。</w:t>
      </w:r>
    </w:p>
    <w:p>
      <w:pPr>
        <w:numPr>
          <w:ilvl w:val="0"/>
          <w:numId w:val="1"/>
        </w:numPr>
        <w:spacing w:line="520" w:lineRule="exact"/>
        <w:ind w:firstLine="620" w:firstLineChars="200"/>
        <w:jc w:val="both"/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监督保障</w:t>
      </w:r>
    </w:p>
    <w:p>
      <w:pPr>
        <w:spacing w:line="520" w:lineRule="exact"/>
        <w:ind w:firstLine="640" w:firstLineChars="200"/>
        <w:jc w:val="both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贯彻落实国家、省、市有关政务公开文件精神，强化政务公开工作落实，编制并公开《2020年梅州市梅县区石扇镇人民政府政府信息公开指南》，进一步明确信息主动公开的范围、形式和时限；明确申请公开的范围、受理机构、申请处理，答复以及监督保障。</w:t>
      </w:r>
    </w:p>
    <w:p>
      <w:pPr>
        <w:spacing w:line="560" w:lineRule="exact"/>
        <w:ind w:firstLine="640" w:firstLineChars="200"/>
        <w:jc w:val="both"/>
        <w:rPr>
          <w:rFonts w:hint="eastAsia" w:ascii="文星黑体" w:hAnsi="文星黑体" w:eastAsia="文星黑体" w:cs="文星黑体"/>
          <w:bCs/>
          <w:sz w:val="32"/>
          <w:szCs w:val="28"/>
        </w:rPr>
      </w:pPr>
      <w:r>
        <w:rPr>
          <w:rFonts w:hint="eastAsia" w:ascii="文星黑体" w:hAnsi="文星黑体" w:eastAsia="文星黑体" w:cs="文星黑体"/>
          <w:bCs/>
          <w:sz w:val="32"/>
          <w:szCs w:val="28"/>
        </w:rPr>
        <w:t>二、主动公开政府信息情况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文星黑体" w:hAnsi="文星黑体" w:eastAsia="文星黑体" w:cs="文星黑体"/>
                <w:sz w:val="28"/>
                <w:szCs w:val="28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方正仿宋简体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2"/>
              </w:rPr>
              <w:t>信息内容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方正仿宋简体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2"/>
              </w:rPr>
              <w:t>本年新制作数量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方正仿宋简体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2"/>
              </w:rPr>
              <w:t>本年新公开数量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方正仿宋简体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2"/>
              </w:rPr>
              <w:t>对外公开总数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方正仿宋简体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2"/>
              </w:rPr>
              <w:t>规章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方正仿宋简体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2"/>
              </w:rPr>
              <w:t>规范性文件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方正仿宋简体"/>
                <w:sz w:val="24"/>
                <w:szCs w:val="22"/>
              </w:rPr>
            </w:pPr>
            <w:r>
              <w:rPr>
                <w:rFonts w:hint="eastAsia" w:ascii="文星黑体" w:hAnsi="文星黑体" w:eastAsia="文星黑体" w:cs="文星黑体"/>
                <w:sz w:val="28"/>
                <w:szCs w:val="28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方正仿宋简体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2"/>
              </w:rPr>
              <w:t>信息内容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方正仿宋简体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2"/>
              </w:rPr>
              <w:t>上一年项目数量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方正仿宋简体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2"/>
              </w:rPr>
              <w:t>本年增/减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方正仿宋简体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2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方正仿宋简体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2"/>
              </w:rPr>
              <w:t>行政许可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Times New Roman" w:hAnsi="Times New Roman" w:eastAsia="方正仿宋简体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2"/>
              </w:rPr>
              <w:t>其他对外管理</w:t>
            </w:r>
          </w:p>
          <w:p>
            <w:pPr>
              <w:spacing w:line="300" w:lineRule="exact"/>
              <w:jc w:val="both"/>
              <w:rPr>
                <w:rFonts w:ascii="Times New Roman" w:hAnsi="Times New Roman" w:eastAsia="方正仿宋简体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2"/>
              </w:rPr>
              <w:t>服务事项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方正仿宋简体"/>
                <w:sz w:val="24"/>
                <w:szCs w:val="22"/>
              </w:rPr>
            </w:pPr>
            <w:r>
              <w:rPr>
                <w:rFonts w:hint="eastAsia" w:ascii="文星黑体" w:hAnsi="文星黑体" w:eastAsia="文星黑体" w:cs="文星黑体"/>
                <w:sz w:val="28"/>
                <w:szCs w:val="28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方正仿宋简体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2"/>
              </w:rPr>
              <w:t>信息内容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方正仿宋简体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2"/>
              </w:rPr>
              <w:t>上一年项目数量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方正仿宋简体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2"/>
              </w:rPr>
              <w:t>本年增/减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方正仿宋简体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2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方正仿宋简体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2"/>
              </w:rPr>
              <w:t>行政处罚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方正仿宋简体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2"/>
              </w:rPr>
              <w:t>行政强制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方正仿宋简体"/>
                <w:sz w:val="24"/>
                <w:szCs w:val="22"/>
              </w:rPr>
            </w:pPr>
            <w:r>
              <w:rPr>
                <w:rFonts w:hint="eastAsia" w:ascii="文星黑体" w:hAnsi="文星黑体" w:eastAsia="文星黑体" w:cs="文星黑体"/>
                <w:sz w:val="28"/>
                <w:szCs w:val="28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方正仿宋简体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2"/>
              </w:rPr>
              <w:t>信息内容</w:t>
            </w:r>
          </w:p>
        </w:tc>
        <w:tc>
          <w:tcPr>
            <w:tcW w:w="4261" w:type="dxa"/>
            <w:gridSpan w:val="2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方正仿宋简体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2"/>
              </w:rPr>
              <w:t>上一年项目数量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方正仿宋简体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2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方正仿宋简体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2"/>
              </w:rPr>
              <w:t>行政事业性收费</w:t>
            </w:r>
          </w:p>
        </w:tc>
        <w:tc>
          <w:tcPr>
            <w:tcW w:w="426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方正仿宋简体"/>
                <w:sz w:val="24"/>
                <w:szCs w:val="22"/>
              </w:rPr>
            </w:pPr>
            <w:r>
              <w:rPr>
                <w:rFonts w:hint="eastAsia" w:ascii="文星黑体" w:hAnsi="文星黑体" w:eastAsia="文星黑体" w:cs="文星黑体"/>
                <w:sz w:val="28"/>
                <w:szCs w:val="28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方正仿宋简体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2"/>
              </w:rPr>
              <w:t>信息内容</w:t>
            </w:r>
          </w:p>
        </w:tc>
        <w:tc>
          <w:tcPr>
            <w:tcW w:w="4261" w:type="dxa"/>
            <w:gridSpan w:val="2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方正仿宋简体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2"/>
              </w:rPr>
              <w:t>采购项目数量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方正仿宋简体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2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方正仿宋简体"/>
                <w:sz w:val="24"/>
                <w:szCs w:val="22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2"/>
              </w:rPr>
              <w:t>政府集中采购</w:t>
            </w:r>
          </w:p>
        </w:tc>
        <w:tc>
          <w:tcPr>
            <w:tcW w:w="426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2"/>
                <w:lang w:val="en-US" w:eastAsia="zh-CN"/>
              </w:rPr>
              <w:t>26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2"/>
                <w:lang w:val="en-US" w:eastAsia="zh-CN"/>
              </w:rPr>
              <w:t>141108.8</w:t>
            </w:r>
            <w:bookmarkStart w:id="0" w:name="_GoBack"/>
            <w:bookmarkEnd w:id="0"/>
          </w:p>
        </w:tc>
      </w:tr>
    </w:tbl>
    <w:p>
      <w:pPr>
        <w:spacing w:line="300" w:lineRule="exact"/>
        <w:jc w:val="both"/>
        <w:rPr>
          <w:rFonts w:hint="eastAsia" w:ascii="文星黑体" w:hAnsi="文星黑体" w:eastAsia="文星黑体" w:cs="文星黑体"/>
          <w:sz w:val="32"/>
          <w:szCs w:val="32"/>
        </w:rPr>
      </w:pPr>
    </w:p>
    <w:p>
      <w:pPr>
        <w:spacing w:line="300" w:lineRule="exact"/>
        <w:ind w:firstLine="640" w:firstLineChars="200"/>
        <w:jc w:val="both"/>
        <w:rPr>
          <w:rFonts w:hint="eastAsia" w:ascii="文星黑体" w:hAnsi="文星黑体" w:eastAsia="文星黑体" w:cs="文星黑体"/>
          <w:sz w:val="32"/>
          <w:szCs w:val="32"/>
        </w:rPr>
      </w:pPr>
      <w:r>
        <w:rPr>
          <w:rFonts w:hint="eastAsia" w:ascii="文星黑体" w:hAnsi="文星黑体" w:eastAsia="文星黑体" w:cs="文星黑体"/>
          <w:sz w:val="32"/>
          <w:szCs w:val="32"/>
        </w:rPr>
        <w:t>三、收到和处理政府信息公开申请情况</w:t>
      </w:r>
    </w:p>
    <w:p>
      <w:pPr>
        <w:spacing w:line="300" w:lineRule="exact"/>
        <w:jc w:val="both"/>
        <w:rPr>
          <w:rFonts w:ascii="宋体" w:hAnsi="宋体" w:cs="宋体"/>
          <w:b/>
          <w:bCs/>
          <w:sz w:val="28"/>
          <w:szCs w:val="28"/>
        </w:rPr>
      </w:pP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840"/>
        <w:gridCol w:w="3105"/>
        <w:gridCol w:w="630"/>
        <w:gridCol w:w="570"/>
        <w:gridCol w:w="480"/>
        <w:gridCol w:w="720"/>
        <w:gridCol w:w="705"/>
        <w:gridCol w:w="480"/>
        <w:gridCol w:w="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82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4040" w:type="dxa"/>
            <w:gridSpan w:val="7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82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630" w:type="dxa"/>
            <w:vMerge w:val="restart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自然人</w:t>
            </w:r>
          </w:p>
        </w:tc>
        <w:tc>
          <w:tcPr>
            <w:tcW w:w="2955" w:type="dxa"/>
            <w:gridSpan w:val="5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法人或其他组织</w:t>
            </w:r>
          </w:p>
        </w:tc>
        <w:tc>
          <w:tcPr>
            <w:tcW w:w="455" w:type="dxa"/>
            <w:vMerge w:val="restart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4482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商业企业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科研机构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社会公益组织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法律服务机构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其他</w:t>
            </w:r>
          </w:p>
        </w:tc>
        <w:tc>
          <w:tcPr>
            <w:tcW w:w="455" w:type="dxa"/>
            <w:vMerge w:val="continue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482" w:type="dxa"/>
            <w:gridSpan w:val="3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一、本年新收政府信息公开申请数量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4482" w:type="dxa"/>
            <w:gridSpan w:val="3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二、上年结转政府信息公开申请数量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537" w:type="dxa"/>
            <w:vMerge w:val="restart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三、本年度办理结果</w:t>
            </w:r>
          </w:p>
        </w:tc>
        <w:tc>
          <w:tcPr>
            <w:tcW w:w="3945" w:type="dxa"/>
            <w:gridSpan w:val="2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（一）予以公开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37" w:type="dxa"/>
            <w:vMerge w:val="continue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3945" w:type="dxa"/>
            <w:gridSpan w:val="2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7" w:type="dxa"/>
            <w:vMerge w:val="continue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（三）</w:t>
            </w:r>
          </w:p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不予公开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1.属于国家秘密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37" w:type="dxa"/>
            <w:vMerge w:val="continue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310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2.其他法律行政法规禁止公开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7" w:type="dxa"/>
            <w:vMerge w:val="continue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310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3.危及“三安全一稳定”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37" w:type="dxa"/>
            <w:vMerge w:val="continue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310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4.保护第三方合法权益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37" w:type="dxa"/>
            <w:vMerge w:val="continue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310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5.属于三类内部事务信息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7" w:type="dxa"/>
            <w:vMerge w:val="continue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310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6.属于四类过程性信息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7" w:type="dxa"/>
            <w:vMerge w:val="continue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310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7.属于行政执法案卷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37" w:type="dxa"/>
            <w:vMerge w:val="continue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310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8.属于行政查询事项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7" w:type="dxa"/>
            <w:vMerge w:val="continue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（四）无法提供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1.本机关不掌握相关政府信息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37" w:type="dxa"/>
            <w:vMerge w:val="continue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310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2.没有现成信息需要另行制作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37" w:type="dxa"/>
            <w:vMerge w:val="continue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310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3.补正后申请内容仍不明确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7" w:type="dxa"/>
            <w:vMerge w:val="continue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（五）不予处理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1.信访举报投诉类申请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37" w:type="dxa"/>
            <w:vMerge w:val="continue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310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2.重复申请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37" w:type="dxa"/>
            <w:vMerge w:val="continue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310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3.要求提供公开出版物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37" w:type="dxa"/>
            <w:vMerge w:val="continue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310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4.无正当理由大量反复申请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37" w:type="dxa"/>
            <w:vMerge w:val="continue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310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5.要求行政机关确认或重新出具已获取信息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37" w:type="dxa"/>
            <w:vMerge w:val="continue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3945" w:type="dxa"/>
            <w:gridSpan w:val="2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（六）其他处理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37" w:type="dxa"/>
            <w:vMerge w:val="continue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3945" w:type="dxa"/>
            <w:gridSpan w:val="2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（七）总计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82" w:type="dxa"/>
            <w:gridSpan w:val="3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四、结转下年度继续办理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40" w:firstLineChars="200"/>
        <w:jc w:val="both"/>
        <w:rPr>
          <w:rFonts w:hint="eastAsia" w:ascii="文星黑体" w:hAnsi="文星黑体" w:eastAsia="文星黑体" w:cs="文星黑体"/>
          <w:bCs/>
          <w:sz w:val="32"/>
          <w:szCs w:val="28"/>
        </w:rPr>
      </w:pPr>
      <w:r>
        <w:rPr>
          <w:rFonts w:hint="eastAsia" w:ascii="文星黑体" w:hAnsi="文星黑体" w:eastAsia="文星黑体" w:cs="文星黑体"/>
          <w:bCs/>
          <w:sz w:val="32"/>
          <w:szCs w:val="28"/>
        </w:rPr>
        <w:t>四、政府信息公开行政复议、行政诉讼情况</w:t>
      </w:r>
    </w:p>
    <w:p>
      <w:pPr>
        <w:spacing w:line="300" w:lineRule="exact"/>
        <w:jc w:val="both"/>
        <w:rPr>
          <w:rFonts w:ascii="宋体" w:hAnsi="宋体" w:cs="宋体"/>
          <w:b/>
          <w:bCs/>
          <w:sz w:val="28"/>
          <w:szCs w:val="28"/>
        </w:rPr>
      </w:pP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840" w:type="dxa"/>
            <w:gridSpan w:val="5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行政复议</w:t>
            </w:r>
          </w:p>
        </w:tc>
        <w:tc>
          <w:tcPr>
            <w:tcW w:w="5682" w:type="dxa"/>
            <w:gridSpan w:val="10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结果维持</w:t>
            </w:r>
          </w:p>
        </w:tc>
        <w:tc>
          <w:tcPr>
            <w:tcW w:w="568" w:type="dxa"/>
            <w:vMerge w:val="restart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结果纠正</w:t>
            </w:r>
          </w:p>
        </w:tc>
        <w:tc>
          <w:tcPr>
            <w:tcW w:w="568" w:type="dxa"/>
            <w:vMerge w:val="restart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其他结果</w:t>
            </w:r>
          </w:p>
        </w:tc>
        <w:tc>
          <w:tcPr>
            <w:tcW w:w="568" w:type="dxa"/>
            <w:vMerge w:val="restart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尚未审结</w:t>
            </w:r>
          </w:p>
        </w:tc>
        <w:tc>
          <w:tcPr>
            <w:tcW w:w="568" w:type="dxa"/>
            <w:vMerge w:val="restart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总计</w:t>
            </w:r>
          </w:p>
        </w:tc>
        <w:tc>
          <w:tcPr>
            <w:tcW w:w="2840" w:type="dxa"/>
            <w:gridSpan w:val="5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未经复议直接起诉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568" w:type="dxa"/>
            <w:vMerge w:val="continue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结果维持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结果纠正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其他结果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尚未审结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总计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结果维持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结果纠正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其他结果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尚未审结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  <w:t>0</w:t>
            </w:r>
          </w:p>
        </w:tc>
      </w:tr>
    </w:tbl>
    <w:p>
      <w:pPr>
        <w:spacing w:line="300" w:lineRule="exact"/>
        <w:jc w:val="both"/>
        <w:rPr>
          <w:rFonts w:hint="eastAsia" w:ascii="黑体" w:hAnsi="黑体" w:eastAsia="黑体" w:cs="宋体"/>
          <w:bCs/>
          <w:sz w:val="32"/>
          <w:szCs w:val="28"/>
        </w:rPr>
      </w:pPr>
    </w:p>
    <w:p>
      <w:pPr>
        <w:spacing w:line="520" w:lineRule="exact"/>
        <w:ind w:firstLine="640" w:firstLineChars="200"/>
        <w:jc w:val="both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黑体" w:hAnsi="文星黑体" w:eastAsia="文星黑体" w:cs="文星黑体"/>
          <w:bCs/>
          <w:sz w:val="32"/>
          <w:szCs w:val="28"/>
        </w:rPr>
        <w:t>五、存在的主要问题及改进情况</w:t>
      </w:r>
    </w:p>
    <w:p>
      <w:pPr>
        <w:pStyle w:val="6"/>
        <w:widowControl/>
        <w:spacing w:before="0" w:beforeAutospacing="0" w:after="0" w:afterAutospacing="0" w:line="520" w:lineRule="exact"/>
        <w:ind w:firstLine="560"/>
        <w:jc w:val="both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20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</w:t>
      </w:r>
      <w:r>
        <w:rPr>
          <w:rFonts w:hint="eastAsia" w:ascii="文星仿宋" w:hAnsi="文星仿宋" w:eastAsia="文星仿宋" w:cs="文星仿宋"/>
          <w:sz w:val="32"/>
          <w:szCs w:val="32"/>
        </w:rPr>
        <w:t>年，我镇政府信息公开工作虽然取得一定的成绩，但也还存在一些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不足</w:t>
      </w:r>
      <w:r>
        <w:rPr>
          <w:rFonts w:hint="eastAsia" w:ascii="文星仿宋" w:hAnsi="文星仿宋" w:eastAsia="文星仿宋" w:cs="文星仿宋"/>
          <w:sz w:val="32"/>
          <w:szCs w:val="32"/>
        </w:rPr>
        <w:t>：一是对公开工作的组织保障力度有待进一步加强；二是信息公开的内容有待进一步完善。针对我镇在政府信息公开工作中存在的问题，着力抓好如下工作：</w:t>
      </w:r>
    </w:p>
    <w:p>
      <w:pPr>
        <w:pStyle w:val="6"/>
        <w:widowControl/>
        <w:numPr>
          <w:ilvl w:val="0"/>
          <w:numId w:val="2"/>
        </w:numPr>
        <w:spacing w:before="0" w:beforeAutospacing="0" w:after="0" w:afterAutospacing="0" w:line="520" w:lineRule="exact"/>
        <w:ind w:firstLine="560"/>
        <w:jc w:val="both"/>
        <w:rPr>
          <w:rFonts w:hint="default" w:ascii="文星仿宋" w:hAnsi="文星仿宋" w:eastAsia="文星仿宋" w:cs="文星仿宋"/>
          <w:sz w:val="32"/>
          <w:szCs w:val="32"/>
          <w:lang w:eastAsia="zh-CN"/>
        </w:rPr>
      </w:pPr>
      <w:r>
        <w:rPr>
          <w:rFonts w:hint="eastAsia" w:ascii="文星仿宋" w:hAnsi="文星仿宋" w:eastAsia="文星仿宋" w:cs="文星仿宋"/>
          <w:b w:val="0"/>
          <w:bCs w:val="0"/>
          <w:sz w:val="32"/>
          <w:szCs w:val="32"/>
        </w:rPr>
        <w:t>统一认识，</w:t>
      </w:r>
      <w:r>
        <w:rPr>
          <w:rFonts w:hint="eastAsia" w:ascii="文星仿宋" w:hAnsi="文星仿宋" w:eastAsia="文星仿宋" w:cs="文星仿宋"/>
          <w:b w:val="0"/>
          <w:bCs w:val="0"/>
          <w:sz w:val="32"/>
          <w:szCs w:val="32"/>
          <w:lang w:eastAsia="zh-CN"/>
        </w:rPr>
        <w:t>压实政府信息公开工作责任</w:t>
      </w:r>
      <w:r>
        <w:rPr>
          <w:rFonts w:hint="eastAsia" w:ascii="文星仿宋" w:hAnsi="文星仿宋" w:eastAsia="文星仿宋" w:cs="文星仿宋"/>
          <w:b w:val="0"/>
          <w:bCs w:val="0"/>
          <w:sz w:val="32"/>
          <w:szCs w:val="32"/>
        </w:rPr>
        <w:t>。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进一步强化政务公开工作领导，结合今年本镇领导班子成员及职责分工有所变动的实际，及时调整石扇镇政府信息公开工作领导小组，由党委副书记、镇长任组长，分管领导任副组长，相关部门负责人为成员的领导小组，并下设办公室，由专人负责做好政府信息公开材料的收集和发布工作，切实加强政府信息公开工作的组织领导和日常管理，为政府信息公开工作开展提供组织保障。</w:t>
      </w:r>
    </w:p>
    <w:p>
      <w:pPr>
        <w:pStyle w:val="6"/>
        <w:widowControl/>
        <w:numPr>
          <w:ilvl w:val="0"/>
          <w:numId w:val="2"/>
        </w:numPr>
        <w:spacing w:before="0" w:beforeAutospacing="0" w:after="0" w:afterAutospacing="0" w:line="520" w:lineRule="exact"/>
        <w:ind w:firstLine="560"/>
        <w:jc w:val="both"/>
        <w:rPr>
          <w:rFonts w:hint="default" w:ascii="文星仿宋" w:hAnsi="文星仿宋" w:eastAsia="文星仿宋" w:cs="文星仿宋"/>
          <w:sz w:val="32"/>
          <w:szCs w:val="32"/>
          <w:lang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高度重视，提高政府信息公开工作质量和水平。对原有政府信息公开目录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及时</w:t>
      </w:r>
      <w:r>
        <w:rPr>
          <w:rFonts w:hint="eastAsia" w:ascii="Times New Roman" w:hAnsi="Times New Roman" w:eastAsia="文星仿宋" w:cs="Times New Roman"/>
          <w:sz w:val="32"/>
          <w:szCs w:val="32"/>
          <w:lang w:eastAsia="zh-CN"/>
        </w:rPr>
        <w:t>更新补充，保证信息公开的有效性和完整性。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创新政务公开工作的新形式、新途径、新方法，规范公开栏目，完善公开内容，进一步扩大政务公开的覆盖面，增强政务公开的实效性。</w:t>
      </w:r>
    </w:p>
    <w:p>
      <w:pPr>
        <w:pStyle w:val="6"/>
        <w:widowControl/>
        <w:numPr>
          <w:ilvl w:val="0"/>
          <w:numId w:val="2"/>
        </w:numPr>
        <w:spacing w:before="0" w:beforeAutospacing="0" w:after="0" w:afterAutospacing="0" w:line="520" w:lineRule="exact"/>
        <w:ind w:firstLine="560"/>
        <w:jc w:val="both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规范公开平台建设，优化服务功能。及时优化完善《石扇镇人民政府办公室政府信息公开保密审查制度》，进一步明确保密审查责任、保密审查程序、保密审查办法及保密审查责任追究，着力提升政府信息公开工作制度化、规范化水平，加强政府网站内容建设和信息发布审核，持续提升政府网上履职能力和服务水平。全面规范政府信息公开工作日常监管，进一步加大对政府信息公开工作的日常监督检查和督促力度，确保政府信息公开各项工作落到实处。</w:t>
      </w:r>
    </w:p>
    <w:p>
      <w:pPr>
        <w:spacing w:line="520" w:lineRule="exact"/>
        <w:ind w:firstLine="640" w:firstLineChars="200"/>
        <w:jc w:val="left"/>
        <w:rPr>
          <w:rFonts w:hint="eastAsia" w:ascii="文星黑体" w:hAnsi="文星黑体" w:eastAsia="文星黑体" w:cs="文星黑体"/>
          <w:bCs/>
          <w:sz w:val="32"/>
          <w:szCs w:val="28"/>
        </w:rPr>
      </w:pPr>
      <w:r>
        <w:rPr>
          <w:rFonts w:hint="eastAsia" w:ascii="文星黑体" w:hAnsi="文星黑体" w:eastAsia="文星黑体" w:cs="文星黑体"/>
          <w:bCs/>
          <w:sz w:val="32"/>
          <w:szCs w:val="28"/>
        </w:rPr>
        <w:t>六、其他需要报告的事项</w:t>
      </w:r>
    </w:p>
    <w:p>
      <w:pPr>
        <w:pStyle w:val="6"/>
        <w:widowControl/>
        <w:spacing w:before="0" w:beforeAutospacing="0" w:after="0" w:afterAutospacing="0" w:line="520" w:lineRule="exact"/>
        <w:ind w:firstLine="561"/>
        <w:jc w:val="both"/>
        <w:rPr>
          <w:rFonts w:hint="eastAsia" w:ascii="文星仿宋" w:hAnsi="文星仿宋" w:eastAsia="文星仿宋" w:cs="文星仿宋"/>
          <w:sz w:val="32"/>
          <w:szCs w:val="32"/>
          <w:lang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本年度没有其他需要报告的事项。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黑体">
    <w:altName w:val="黑体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99DF"/>
    <w:multiLevelType w:val="singleLevel"/>
    <w:tmpl w:val="0E8399D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AA51041"/>
    <w:multiLevelType w:val="singleLevel"/>
    <w:tmpl w:val="1AA5104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A7D5D"/>
    <w:rsid w:val="0030746B"/>
    <w:rsid w:val="004510AD"/>
    <w:rsid w:val="005D2AA0"/>
    <w:rsid w:val="00616B5E"/>
    <w:rsid w:val="006E7549"/>
    <w:rsid w:val="007643E7"/>
    <w:rsid w:val="00894A0B"/>
    <w:rsid w:val="00A075AD"/>
    <w:rsid w:val="00A12644"/>
    <w:rsid w:val="00A872F7"/>
    <w:rsid w:val="00BA0593"/>
    <w:rsid w:val="00D54290"/>
    <w:rsid w:val="00D577AA"/>
    <w:rsid w:val="00E03F3B"/>
    <w:rsid w:val="00E04554"/>
    <w:rsid w:val="02742DA3"/>
    <w:rsid w:val="04372EDF"/>
    <w:rsid w:val="04465321"/>
    <w:rsid w:val="04773386"/>
    <w:rsid w:val="048B284E"/>
    <w:rsid w:val="04D23A95"/>
    <w:rsid w:val="07155874"/>
    <w:rsid w:val="07E63B01"/>
    <w:rsid w:val="08801FB9"/>
    <w:rsid w:val="08EA14FA"/>
    <w:rsid w:val="0B3B3915"/>
    <w:rsid w:val="0BF067B8"/>
    <w:rsid w:val="0C881E7B"/>
    <w:rsid w:val="0CD44E82"/>
    <w:rsid w:val="0D337371"/>
    <w:rsid w:val="0D920160"/>
    <w:rsid w:val="0E1B4771"/>
    <w:rsid w:val="0E75242D"/>
    <w:rsid w:val="10377046"/>
    <w:rsid w:val="10A35465"/>
    <w:rsid w:val="10B06529"/>
    <w:rsid w:val="111D035A"/>
    <w:rsid w:val="111F0811"/>
    <w:rsid w:val="12D40DA2"/>
    <w:rsid w:val="13E2477B"/>
    <w:rsid w:val="15602790"/>
    <w:rsid w:val="1A4F2D29"/>
    <w:rsid w:val="1A5D0FF9"/>
    <w:rsid w:val="1A673158"/>
    <w:rsid w:val="1BBF5782"/>
    <w:rsid w:val="1D0F5806"/>
    <w:rsid w:val="1D772030"/>
    <w:rsid w:val="1ED72631"/>
    <w:rsid w:val="1F6C7CFF"/>
    <w:rsid w:val="212048C0"/>
    <w:rsid w:val="213F6A12"/>
    <w:rsid w:val="222B6161"/>
    <w:rsid w:val="258B19B1"/>
    <w:rsid w:val="25E1681D"/>
    <w:rsid w:val="269A3921"/>
    <w:rsid w:val="26C60DDB"/>
    <w:rsid w:val="271E00B1"/>
    <w:rsid w:val="2A053611"/>
    <w:rsid w:val="2A80451D"/>
    <w:rsid w:val="2AA018AB"/>
    <w:rsid w:val="2AC82816"/>
    <w:rsid w:val="2C2A32BC"/>
    <w:rsid w:val="2CD82F1F"/>
    <w:rsid w:val="2DF65D4F"/>
    <w:rsid w:val="2E264810"/>
    <w:rsid w:val="2E8D2BB6"/>
    <w:rsid w:val="300242EA"/>
    <w:rsid w:val="301D473E"/>
    <w:rsid w:val="30504CA3"/>
    <w:rsid w:val="30667623"/>
    <w:rsid w:val="30901191"/>
    <w:rsid w:val="31265665"/>
    <w:rsid w:val="31B10324"/>
    <w:rsid w:val="32202B88"/>
    <w:rsid w:val="33C05D53"/>
    <w:rsid w:val="34C67503"/>
    <w:rsid w:val="358C2103"/>
    <w:rsid w:val="36CB52BD"/>
    <w:rsid w:val="373F2A55"/>
    <w:rsid w:val="37B82914"/>
    <w:rsid w:val="39147162"/>
    <w:rsid w:val="39BE7F56"/>
    <w:rsid w:val="3BE357F5"/>
    <w:rsid w:val="3D1C76DA"/>
    <w:rsid w:val="3D3F5154"/>
    <w:rsid w:val="3DB72C8D"/>
    <w:rsid w:val="3EA76C39"/>
    <w:rsid w:val="3F006E1E"/>
    <w:rsid w:val="3FA13973"/>
    <w:rsid w:val="3FAC578E"/>
    <w:rsid w:val="408F0946"/>
    <w:rsid w:val="420F1DA9"/>
    <w:rsid w:val="42323F3C"/>
    <w:rsid w:val="42EE1EF9"/>
    <w:rsid w:val="436D667D"/>
    <w:rsid w:val="441B1B29"/>
    <w:rsid w:val="44304D7A"/>
    <w:rsid w:val="446C6BD1"/>
    <w:rsid w:val="457E3734"/>
    <w:rsid w:val="45952BBB"/>
    <w:rsid w:val="475311DB"/>
    <w:rsid w:val="47A50243"/>
    <w:rsid w:val="4D160607"/>
    <w:rsid w:val="4D6B6D49"/>
    <w:rsid w:val="4D725813"/>
    <w:rsid w:val="4DA6625D"/>
    <w:rsid w:val="50DC4ED9"/>
    <w:rsid w:val="513A6413"/>
    <w:rsid w:val="537D7957"/>
    <w:rsid w:val="54455B91"/>
    <w:rsid w:val="54580612"/>
    <w:rsid w:val="57EF573B"/>
    <w:rsid w:val="5D4F1168"/>
    <w:rsid w:val="5EDF3970"/>
    <w:rsid w:val="61E16DC5"/>
    <w:rsid w:val="62E06CBE"/>
    <w:rsid w:val="63187AA1"/>
    <w:rsid w:val="637A1ACC"/>
    <w:rsid w:val="639B5644"/>
    <w:rsid w:val="65D000B7"/>
    <w:rsid w:val="65EC47CE"/>
    <w:rsid w:val="664F216E"/>
    <w:rsid w:val="67AA4352"/>
    <w:rsid w:val="68513F44"/>
    <w:rsid w:val="6901639E"/>
    <w:rsid w:val="69C77DE0"/>
    <w:rsid w:val="6C422F47"/>
    <w:rsid w:val="6CAA3275"/>
    <w:rsid w:val="6F654053"/>
    <w:rsid w:val="764E618A"/>
    <w:rsid w:val="771A7D5D"/>
    <w:rsid w:val="77963DA4"/>
    <w:rsid w:val="77B56D59"/>
    <w:rsid w:val="77DE12D9"/>
    <w:rsid w:val="785B6E73"/>
    <w:rsid w:val="78EF7455"/>
    <w:rsid w:val="7AD75BAF"/>
    <w:rsid w:val="7BAD075E"/>
    <w:rsid w:val="7C0B65F3"/>
    <w:rsid w:val="7D2A4450"/>
    <w:rsid w:val="7EF81586"/>
    <w:rsid w:val="7FF850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color w:val="555555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555555"/>
      <w:u w:val="none"/>
    </w:rPr>
  </w:style>
  <w:style w:type="character" w:customStyle="1" w:styleId="13">
    <w:name w:val="批注框文本 Char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眉 Char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fy_go"/>
    <w:basedOn w:val="9"/>
    <w:qFormat/>
    <w:uiPriority w:val="0"/>
    <w:rPr>
      <w:color w:val="FFFFFF"/>
      <w:sz w:val="21"/>
      <w:szCs w:val="21"/>
      <w:shd w:val="clear" w:fill="CC2E32"/>
    </w:rPr>
  </w:style>
  <w:style w:type="character" w:customStyle="1" w:styleId="17">
    <w:name w:val="icon3"/>
    <w:basedOn w:val="9"/>
    <w:qFormat/>
    <w:uiPriority w:val="0"/>
  </w:style>
  <w:style w:type="character" w:customStyle="1" w:styleId="18">
    <w:name w:val="icon6"/>
    <w:basedOn w:val="9"/>
    <w:qFormat/>
    <w:uiPriority w:val="0"/>
  </w:style>
  <w:style w:type="character" w:customStyle="1" w:styleId="19">
    <w:name w:val="icon2"/>
    <w:basedOn w:val="9"/>
    <w:qFormat/>
    <w:uiPriority w:val="0"/>
  </w:style>
  <w:style w:type="character" w:customStyle="1" w:styleId="20">
    <w:name w:val="icon1"/>
    <w:basedOn w:val="9"/>
    <w:qFormat/>
    <w:uiPriority w:val="0"/>
  </w:style>
  <w:style w:type="character" w:customStyle="1" w:styleId="21">
    <w:name w:val="icon7"/>
    <w:basedOn w:val="9"/>
    <w:qFormat/>
    <w:uiPriority w:val="0"/>
  </w:style>
  <w:style w:type="character" w:customStyle="1" w:styleId="22">
    <w:name w:val="icon4"/>
    <w:basedOn w:val="9"/>
    <w:qFormat/>
    <w:uiPriority w:val="0"/>
  </w:style>
  <w:style w:type="character" w:customStyle="1" w:styleId="23">
    <w:name w:val="icon5"/>
    <w:basedOn w:val="9"/>
    <w:qFormat/>
    <w:uiPriority w:val="0"/>
  </w:style>
  <w:style w:type="character" w:customStyle="1" w:styleId="24">
    <w:name w:val="icon8"/>
    <w:basedOn w:val="9"/>
    <w:qFormat/>
    <w:uiPriority w:val="0"/>
  </w:style>
  <w:style w:type="character" w:customStyle="1" w:styleId="25">
    <w:name w:val="sl"/>
    <w:basedOn w:val="9"/>
    <w:qFormat/>
    <w:uiPriority w:val="0"/>
    <w:rPr>
      <w:sz w:val="21"/>
      <w:szCs w:val="21"/>
    </w:rPr>
  </w:style>
  <w:style w:type="character" w:customStyle="1" w:styleId="26">
    <w:name w:val="on2"/>
    <w:basedOn w:val="9"/>
    <w:qFormat/>
    <w:uiPriority w:val="0"/>
    <w:rPr>
      <w:b/>
      <w:color w:val="CC2E32"/>
      <w:shd w:val="clear" w:fill="F2F2F2"/>
    </w:rPr>
  </w:style>
  <w:style w:type="character" w:customStyle="1" w:styleId="27">
    <w:name w:val="line"/>
    <w:basedOn w:val="9"/>
    <w:qFormat/>
    <w:uiPriority w:val="0"/>
  </w:style>
  <w:style w:type="character" w:customStyle="1" w:styleId="28">
    <w:name w:val="line1"/>
    <w:basedOn w:val="9"/>
    <w:qFormat/>
    <w:uiPriority w:val="0"/>
  </w:style>
  <w:style w:type="character" w:customStyle="1" w:styleId="29">
    <w:name w:val="swiper-active-switch10"/>
    <w:basedOn w:val="9"/>
    <w:qFormat/>
    <w:uiPriority w:val="0"/>
  </w:style>
  <w:style w:type="character" w:customStyle="1" w:styleId="30">
    <w:name w:val="swiper-active-switch11"/>
    <w:basedOn w:val="9"/>
    <w:qFormat/>
    <w:uiPriority w:val="0"/>
  </w:style>
  <w:style w:type="character" w:customStyle="1" w:styleId="31">
    <w:name w:val="hover17"/>
    <w:basedOn w:val="9"/>
    <w:qFormat/>
    <w:uiPriority w:val="0"/>
  </w:style>
  <w:style w:type="character" w:customStyle="1" w:styleId="32">
    <w:name w:val="bsharetext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3</Pages>
  <Words>224</Words>
  <Characters>1277</Characters>
  <Lines>10</Lines>
  <Paragraphs>2</Paragraphs>
  <TotalTime>57</TotalTime>
  <ScaleCrop>false</ScaleCrop>
  <LinksUpToDate>false</LinksUpToDate>
  <CharactersWithSpaces>1499</CharactersWithSpaces>
  <Application>WPS Office_11.1.0.9826_F1E327BC-269C-435d-A152-05C5408002CA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2020-01-13T07:53:00Z</dcterms:created>
  <dc:creator>Yen.</dc:creator>
  <cp:lastModifiedBy>weihuimin</cp:lastModifiedBy>
  <cp:lastPrinted>2021-01-12T07:16:00Z</cp:lastPrinted>
  <dcterms:modified xsi:type="dcterms:W3CDTF">2021-05-27T02:36:15Z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2052-11.1.0.9826</vt:lpwstr>
  </property>
</Properties>
</file>