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</w:rPr>
        <w:t>梅县区</w:t>
      </w:r>
      <w:r>
        <w:rPr>
          <w:rFonts w:hint="eastAsia" w:ascii="文星标宋" w:eastAsia="文星标宋"/>
          <w:sz w:val="36"/>
          <w:szCs w:val="36"/>
          <w:lang w:eastAsia="zh-CN"/>
        </w:rPr>
        <w:t>文化广电旅游局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bookmarkEnd w:id="0"/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52199B"/>
    <w:rsid w:val="006402E4"/>
    <w:rsid w:val="0094168C"/>
    <w:rsid w:val="00A334FB"/>
    <w:rsid w:val="00CE39FF"/>
    <w:rsid w:val="00FE120C"/>
    <w:rsid w:val="370362EB"/>
    <w:rsid w:val="68B4639B"/>
    <w:rsid w:val="79917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孙小茜</dc:creator>
  <cp:lastModifiedBy>丹丹</cp:lastModifiedBy>
  <dcterms:modified xsi:type="dcterms:W3CDTF">2020-10-19T09:44:18Z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