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before="312" w:beforeLines="100" w:after="312" w:afterLines="100" w:line="560" w:lineRule="exact"/>
        <w:jc w:val="left"/>
        <w:outlineLvl w:val="9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before="312" w:beforeLines="100" w:after="312" w:afterLines="100" w:line="560" w:lineRule="exact"/>
        <w:jc w:val="center"/>
        <w:outlineLvl w:val="9"/>
        <w:rPr>
          <w:rFonts w:hint="default" w:ascii="Times New Roman" w:hAnsi="Times New Roman" w:eastAsia="方正小标宋简体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服务型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</w:rPr>
        <w:t>制造示范</w:t>
      </w:r>
      <w:r>
        <w:rPr>
          <w:rFonts w:hint="default" w:ascii="Times New Roman" w:hAnsi="Times New Roman" w:eastAsia="方正小标宋简体" w:cs="Times New Roman"/>
          <w:b/>
          <w:sz w:val="44"/>
          <w:szCs w:val="44"/>
          <w:lang w:eastAsia="zh-CN"/>
        </w:rPr>
        <w:t>基本条件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560" w:lineRule="exact"/>
        <w:jc w:val="center"/>
        <w:outlineLvl w:val="9"/>
        <w:rPr>
          <w:rFonts w:hint="default" w:ascii="Times New Roman" w:hAnsi="Times New Roman" w:cs="Times New Roman"/>
          <w:b/>
          <w:sz w:val="2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一、示范企业基本条件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right="0" w:firstLine="56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（一）定制化服务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1.服务内容：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制造业企业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综合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利用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5G、物联网、大数据、云计算、人工智能、虚拟现实、工业互联网等新一代信息技术，</w:t>
      </w: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auto"/>
          <w:lang w:eastAsia="zh-CN"/>
        </w:rPr>
        <w:t>建立</w:t>
      </w:r>
      <w:r>
        <w:rPr>
          <w:rFonts w:hint="eastAsia" w:ascii="Times New Roman" w:hAnsi="Times New Roman" w:eastAsia="仿宋_GB2312" w:cs="Times New Roman"/>
          <w:sz w:val="32"/>
          <w:szCs w:val="32"/>
          <w:shd w:val="clear" w:color="auto" w:fill="auto"/>
          <w:lang w:eastAsia="zh-CN"/>
        </w:rPr>
        <w:t>数字化设计与虚拟仿真系统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发展个性化设计、用户参与设计、交互设计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 服务能力：企业通过客户体验中心、在线设计中心、云计算和大数据挖掘等方式，采集分析客户需求信息，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具备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个性化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设计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用户参与设计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、交互设计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的能力；具有零件标准化、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配件精细化、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部件模块化和产品个性化重组等生产制造关键环节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定制设计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和柔性化改造能力。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 综合效益：能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开展大批量定制服务，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珠三角地区企业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定制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服务收入占总收入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比例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达到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30%左右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，其他地区占比达15%左右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供应链管理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.服务内容：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制造业企业合理安排工厂布局，优化生产管理流程，建设智能化物流装备和仓储设施，促进供应链各环节数据和资源共享，开展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集中采购、供应商管理库存（VMI）、精益供应链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模式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和服务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建设供应链协同平台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供应链服务企业提供专业化、一体化生产性服务。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.服务能力：具备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数据协同的柔性供应链体系，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能够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在制造业企业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内部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实现研发设计、生产制造和营销服务能力的集成对接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。具备企业级的供应链解决方案，能够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优化制造过程和供应链的并行组织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。能够使用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智能化物流装备和仓储设施，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供应链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计划、调度、运作、监控能力。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.综合效益：在生产物流环节形成稳定的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供应链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服务体系。通过优化供应链管理，实现企业提质增效。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（三）共享制造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1.服务内容：聚集生产制造环节各领域分散闲置资源，弹性匹配、动态分享给需求方，提供分时、计件、按价值计价等灵活服务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2.服务能力：能够</w:t>
      </w:r>
      <w:r>
        <w:rPr>
          <w:rFonts w:hint="eastAsia" w:ascii="Times New Roman" w:hAnsi="Times New Roman" w:eastAsia="仿宋_GB2312"/>
          <w:color w:val="000000"/>
          <w:sz w:val="32"/>
          <w:szCs w:val="32"/>
          <w:lang w:val="en-US" w:eastAsia="zh-CN"/>
        </w:rPr>
        <w:t>优化资源配置，提高生产资源的利用效率，减少闲置产能，扩大有效供给。具备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highlight w:val="none"/>
          <w:lang w:val="en-US" w:eastAsia="zh-CN"/>
        </w:rPr>
        <w:t>开放制造能力、专业人才、研发设计、仓储物流、数据分析等服务能力。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3.综合效益：有成功的共享制造服务实践，共享制造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32"/>
          <w:szCs w:val="32"/>
          <w:lang w:val="en-US" w:eastAsia="zh-CN"/>
        </w:rPr>
        <w:t>业务保持正增长。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）产品全生命周期管理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.服务内容：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制造业企业以客户为中心，完善专业化服务体系，开展从研发设计、生产制造、安装调试、交付使用到状态预警、故障诊断、维护检修、回收利用等全链条服务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.服务能力：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具备对产品从研发、生产到销售、维护的全过程管理信息技术基础。集成ERP（企业资源规划）系统、PDM（产品数据管理）系统、CRM（客户关系管理）系统、SCM（供应链管理）系统等。具备运行监测中心、不间断应答中心等服务体系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能够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通过设备跟踪系统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网络服务平台进行远程监测、获取产品生产和使用全过程的数据信息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。能够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开展故障诊断、远程维修、趋势预测等在线支持服务，提供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计量检测、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协同管理、资源管理、数据管理等增值服务。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.模式创新：在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按服务计费模式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方面进行了成功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探索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，能够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延伸服务体系，创新产品增值服务方式，改变传统单一的产品销售模式，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开展了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直接面向用户、按流量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时间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或其他方式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计费的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创新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.综合效益：有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明确稳定的产品服务对象，能够提供长期稳定、高效协同的全生命周期服务。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珠三角地区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综合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服务收入占总收入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比例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达到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15%左右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，其他地区占比达10%。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3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）总集成总承包服务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.服务内容：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开展设施建设、检验检测、供应链管理、节能环保、专业维修等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某一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领域的总集成总承包服务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可根据用户需求提供系统解决方案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.服务能力：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能够创新经营模式和营销方式，集中整合资源优势，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具备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咨询设计、项目承接等系统解决能力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。能够通过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创新服务融资模式，加强风险防控能力，提升综合服务水平。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已经或正在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由设备制造商向系统解决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方案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服务提供商转变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.综合效益：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有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成功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的总集成总承包服务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实践，并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能够实现长期稳定、高效协同的服务，综合服务收入占总收入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比例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达到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15%左右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right="0" w:firstLine="560"/>
        <w:jc w:val="both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六</w:t>
      </w:r>
      <w:r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32"/>
          <w:lang w:eastAsia="zh-CN"/>
        </w:rPr>
        <w:t>）综合型方向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right="0" w:firstLine="56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兼具上述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个方向中两个及以上情况，多方面开展服务型制造转型，并形成业内出众的服务优势和服务特色。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二、示范平台基本条件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分为面向行业的专业服务平台和面向区域的综合服务平台两类。平台必须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有稳定的管理团队和人才队伍。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具备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健全的管理制度，规范的服务流程、合理的收费标准和完善的服务质量保障措施，财务收支状况良好。有明确的发展规划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目标，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以及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良好的发展前景和可持续发展能力。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其中，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面向行业或领域的专业服务平台，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主要满足本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行业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或者本领域制造企业的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研发设计、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供应链管理、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共享制造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远程诊断运维、系统解决方案等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需求。建有网络服务平台，具有在线服务、线上线下联动功能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，具有线下服务的良好业绩。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有相关专业领域的工业技术服务能力和工业数据沉淀能力。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面向区域的综合服务平台，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主要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支撑本区域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或者园区制造业企业在生产性服务业务方面的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需求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，包括但不限于商务服务、人才服务、共性关键技术服务、检验检测服务、人力资源服务、知识产权服务等，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建有网络服务平台，具有在线服务、线上线下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服务能力，发挥横向整合和集约资源优势，为服务对象在项目建设、企业运营、降低成本、提高效率等方面做出积极贡献。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pacing w:line="560" w:lineRule="exact"/>
        <w:jc w:val="both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</w:p>
  <w:p>
    <w:pPr>
      <w:pStyle w:val="2"/>
    </w:pP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posOffset>2514600</wp:posOffset>
              </wp:positionH>
              <wp:positionV relativeFrom="paragraph">
                <wp:posOffset>19685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</w:p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198pt;margin-top:1.55pt;height:144pt;width:144pt;mso-position-horizontal-relative:margin;mso-wrap-style:none;z-index:251670528;mso-width-relative:page;mso-height-relative:page;" filled="f" stroked="f" coordsize="21600,21600" o:gfxdata="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Uae/DtYAAAAJ&#10;AQAADwAAAAAAAAABACAAAAAiAAAAZHJzL2Rvd25yZXYueG1sUEsBAhQAFAAAAAgAh07iQIA0/kas&#10;AQAARwMAAA4AAAAAAAAAAQAgAAAAJQEAAGRycy9lMm9Eb2MueG1sUEsFBgAAAAAGAAYAWQEAAEM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</w:t>
                    </w:r>
                  </w:p>
                  <w:p/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margin">
                <wp:posOffset>3657600</wp:posOffset>
              </wp:positionH>
              <wp:positionV relativeFrom="paragraph">
                <wp:posOffset>-2456815</wp:posOffset>
              </wp:positionV>
              <wp:extent cx="1828800" cy="1828800"/>
              <wp:effectExtent l="0" t="0" r="0" b="0"/>
              <wp:wrapNone/>
              <wp:docPr id="6" name="矩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jc w:val="center"/>
                          </w:pPr>
                        </w:p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88pt;margin-top:-193.45pt;height:144pt;width:144pt;mso-position-horizontal-relative:margin;mso-wrap-style:none;z-index:251671552;mso-width-relative:page;mso-height-relative:page;" filled="f" stroked="f" coordsize="21600,21600" o:gfxdata="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HHcNrZ&#10;AAAADAEAAA8AAAAAAAAAAQAgAAAAIgAAAGRycy9kb3ducmV2LnhtbFBLAQIUABQAAAAIAIdO4kBH&#10;6RycrQEAAEcDAAAOAAAAAAAAAAEAIAAAACg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center"/>
                    </w:pPr>
                  </w:p>
                  <w:p/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１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5dblS0AAAAAUBAAAP&#10;AAAAAAAAAAEAIAAAACIAAABkcnMvZG93bnJldi54bWxQSwECFAAUAAAACACHTuJA3rv7iK4BAABH&#10;AwAADgAAAAAAAAABACAAAAAf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１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矩形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5dblS0AAAAAUBAAAP&#10;AAAAAAAAAAEAIAAAACIAAABkcnMvZG93bnJldi54bWxQSwECFAAUAAAACACHTuJAK8PXe64BAABH&#10;AwAADgAAAAAAAAABACAAAAAf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  <w:p/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left;mso-position-horizontal-relative:margin;mso-wrap-style:none;z-index:251667456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l1uVLQAAAABQEAAA8A&#10;AAAAAAAAAQAgAAAAIgAAAGRycy9kb3ducmV2LnhtbFBLAQIUABQAAAAIAIdO4kB1TNK1rQEAAEcD&#10;AAAOAAAAAAAAAAEAIAAAAB8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  <w:p/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left;mso-position-horizontal-relative:margin;mso-wrap-style:none;z-index:25166848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C5dblS0AAAAAUBAAAP&#10;AAAAAAAAAAEAIAAAACIAAABkcnMvZG93bnJldi54bWxQSwECFAAUAAAACACHTuJAGWYZUq4BAABH&#10;AwAADgAAAAAAAAABACAAAAAfAQAAZHJzL2Uyb0RvYy54bWxQSwUGAAAAAAYABgBZAQAAP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矩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l1uVLQAAAABQEAAA8A&#10;AAAAAAAAAQAgAAAAIgAAAGRycy9kb3ducmV2LnhtbFBLAQIUABQAAAAIAIdO4kCykTBvrQEAAEcD&#10;AAAOAAAAAAAAAAEAIAAAAB8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  <w:p/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D2527"/>
    <w:rsid w:val="0D2D1078"/>
    <w:rsid w:val="0DC45AE8"/>
    <w:rsid w:val="13686D84"/>
    <w:rsid w:val="17743B53"/>
    <w:rsid w:val="1CB92884"/>
    <w:rsid w:val="1E5E72E4"/>
    <w:rsid w:val="23AB77CA"/>
    <w:rsid w:val="249A08B9"/>
    <w:rsid w:val="24E31811"/>
    <w:rsid w:val="26880E6A"/>
    <w:rsid w:val="340467BD"/>
    <w:rsid w:val="36077BE3"/>
    <w:rsid w:val="38BE30FF"/>
    <w:rsid w:val="38ED2527"/>
    <w:rsid w:val="3D0C0496"/>
    <w:rsid w:val="3EAF07EB"/>
    <w:rsid w:val="45470531"/>
    <w:rsid w:val="4F490C20"/>
    <w:rsid w:val="53B5167D"/>
    <w:rsid w:val="5C1734F6"/>
    <w:rsid w:val="5C1E1E7C"/>
    <w:rsid w:val="5D4218E6"/>
    <w:rsid w:val="6576708B"/>
    <w:rsid w:val="65BD730A"/>
    <w:rsid w:val="67610F71"/>
    <w:rsid w:val="788E212D"/>
    <w:rsid w:val="7C29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lang w:bidi="ar-SA"/>
    </w:rPr>
  </w:style>
  <w:style w:type="character" w:default="1" w:styleId="5">
    <w:name w:val="Default Paragraph Font"/>
    <w:link w:val="6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/>
      <w:kern w:val="2"/>
      <w:sz w:val="18"/>
      <w:lang w:val="en-US" w:eastAsia="zh-CN"/>
    </w:rPr>
  </w:style>
  <w:style w:type="paragraph" w:styleId="3">
    <w:name w:val="header"/>
    <w:basedOn w:val="1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="Times New Roman" w:hAnsi="Times New Roman"/>
      <w:kern w:val="2"/>
      <w:sz w:val="18"/>
      <w:lang w:val="en-US" w:eastAsia="zh-CN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 Char Char Char Char Char Char Char"/>
    <w:basedOn w:val="1"/>
    <w:link w:val="5"/>
    <w:qFormat/>
    <w:uiPriority w:val="0"/>
    <w:pPr>
      <w:widowControl/>
      <w:adjustRightInd w:val="0"/>
      <w:spacing w:after="160" w:afterLines="0" w:line="240" w:lineRule="exact"/>
      <w:jc w:val="left"/>
      <w:textAlignment w:val="baseline"/>
    </w:p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2019-05-07T10:00:00Z</dcterms:created>
  <dc:creator>黄璨</dc:creator>
  <cp:lastModifiedBy>黄璨</cp:lastModifiedBy>
  <cp:lastPrinted>2020-09-28T03:09:00Z</cp:lastPrinted>
  <dcterms:modified xsi:type="dcterms:W3CDTF">2020-09-28T03:26:46Z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