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新宋体" w:hAnsi="新宋体" w:eastAsia="新宋体" w:cs="新宋体"/>
          <w:b/>
          <w:bCs/>
          <w:sz w:val="44"/>
          <w:szCs w:val="44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44"/>
          <w:szCs w:val="44"/>
          <w:lang w:val="en-US" w:eastAsia="zh-CN"/>
        </w:rPr>
        <w:t>企业职工线上适岗技能提升培训备案表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617"/>
        <w:gridCol w:w="608"/>
        <w:gridCol w:w="2587"/>
        <w:gridCol w:w="1373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38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70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38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1" w:type="dxa"/>
            <w:gridSpan w:val="4"/>
            <w:vAlign w:val="center"/>
          </w:tcPr>
          <w:p>
            <w:pPr>
              <w:ind w:left="0" w:leftChars="0" w:firstLine="602" w:firstLineChars="200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  <w:vertAlign w:val="baseline"/>
                <w:lang w:val="en-US" w:eastAsia="zh-CN"/>
              </w:rPr>
              <w:t>是否已领取受影响企业培训补助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ind w:left="0" w:leftChars="0"/>
              <w:jc w:val="both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是     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培训机构基本情况（企业自行组织开展培训无须填写此项）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培训机构名称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机构注册地址</w:t>
            </w:r>
          </w:p>
        </w:tc>
        <w:tc>
          <w:tcPr>
            <w:tcW w:w="646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机构负责人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线上培训平台基本情况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6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平台名称（网站名称或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APP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产品名称）</w:t>
            </w:r>
          </w:p>
        </w:tc>
        <w:tc>
          <w:tcPr>
            <w:tcW w:w="5858" w:type="dxa"/>
            <w:gridSpan w:val="3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ICP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备案号</w:t>
            </w:r>
          </w:p>
        </w:tc>
        <w:tc>
          <w:tcPr>
            <w:tcW w:w="5858" w:type="dxa"/>
            <w:gridSpan w:val="3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6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网站地址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APP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的包名）</w:t>
            </w:r>
          </w:p>
        </w:tc>
        <w:tc>
          <w:tcPr>
            <w:tcW w:w="5858" w:type="dxa"/>
            <w:gridSpan w:val="3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IP</w:t>
            </w:r>
            <w:bookmarkEnd w:id="0"/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地址及服务器放置城市名称</w:t>
            </w:r>
          </w:p>
        </w:tc>
        <w:tc>
          <w:tcPr>
            <w:tcW w:w="5858" w:type="dxa"/>
            <w:gridSpan w:val="3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5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培训项目基本情况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培训岗位（工种）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6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培训类型</w:t>
            </w:r>
          </w:p>
        </w:tc>
        <w:tc>
          <w:tcPr>
            <w:tcW w:w="6466" w:type="dxa"/>
            <w:gridSpan w:val="4"/>
            <w:vAlign w:val="center"/>
          </w:tcPr>
          <w:p>
            <w:pPr>
              <w:ind w:left="0" w:lef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岗前培训  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在岗培训   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转岗培训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培训计划人数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培训方式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培训起止时间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培训课时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培训负责人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联系手机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培训目标</w:t>
            </w:r>
          </w:p>
        </w:tc>
        <w:tc>
          <w:tcPr>
            <w:tcW w:w="6466" w:type="dxa"/>
            <w:gridSpan w:val="4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线上培训计划（此栏目内容可根据实际情况增加）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6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课程资源名称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内容要点</w:t>
            </w:r>
          </w:p>
        </w:tc>
        <w:tc>
          <w:tcPr>
            <w:tcW w:w="1373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资源形式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培训时长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56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056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056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2056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2056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95" w:type="dxa"/>
            <w:gridSpan w:val="2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Align w:val="center"/>
          </w:tcPr>
          <w:p>
            <w:pPr>
              <w:ind w:left="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申报企业意见</w:t>
            </w:r>
          </w:p>
        </w:tc>
        <w:tc>
          <w:tcPr>
            <w:tcW w:w="646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right"/>
              <w:textAlignment w:val="auto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（盖章）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2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人力资源社会保障部门审核备案意见</w:t>
            </w:r>
          </w:p>
        </w:tc>
        <w:tc>
          <w:tcPr>
            <w:tcW w:w="6466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righ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（盖章）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right"/>
              <w:textAlignment w:val="auto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年     月     日</w:t>
            </w:r>
          </w:p>
        </w:tc>
      </w:tr>
    </w:tbl>
    <w:p>
      <w:pPr>
        <w:ind w:left="0" w:left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</w:p>
    <w:p>
      <w:pPr>
        <w:ind w:left="0" w:left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注：1.此表由开展企业职工线上适岗技能培训的企业填写。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2.此表一式两份，人力资源社会保障专职管理部门、申报企业各存一份。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3.与此表同时报送本项目培训人员花名册。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05A1B"/>
    <w:rsid w:val="04705A1B"/>
    <w:rsid w:val="28A651A0"/>
    <w:rsid w:val="42636BA4"/>
    <w:rsid w:val="680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2020-02-24T09:11:00Z</dcterms:created>
  <dc:creator>     哟嗬~哈</dc:creator>
  <cp:lastModifiedBy>诺小米</cp:lastModifiedBy>
  <dcterms:modified xsi:type="dcterms:W3CDTF">2020-02-25T01:54:16Z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