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61B" w:rsidRPr="008211D4" w:rsidRDefault="008B5A6C" w:rsidP="008B5A6C">
      <w:pPr>
        <w:pStyle w:val="a3"/>
        <w:widowControl/>
        <w:spacing w:before="0" w:beforeAutospacing="0" w:after="0" w:afterAutospacing="0" w:line="700" w:lineRule="exact"/>
        <w:jc w:val="center"/>
        <w:rPr>
          <w:rFonts w:asciiTheme="majorEastAsia" w:eastAsiaTheme="majorEastAsia" w:hAnsiTheme="majorEastAsia" w:cs="方正小标宋简体"/>
          <w:b/>
          <w:bCs/>
          <w:color w:val="000000"/>
          <w:sz w:val="36"/>
          <w:szCs w:val="36"/>
        </w:rPr>
      </w:pPr>
      <w:r w:rsidRPr="008211D4">
        <w:rPr>
          <w:rFonts w:asciiTheme="majorEastAsia" w:eastAsiaTheme="majorEastAsia" w:hAnsiTheme="majorEastAsia" w:cs="方正小标宋简体" w:hint="eastAsia"/>
          <w:b/>
          <w:bCs/>
          <w:color w:val="000000"/>
          <w:sz w:val="36"/>
          <w:szCs w:val="36"/>
          <w:shd w:val="clear" w:color="auto" w:fill="FFFFFF"/>
        </w:rPr>
        <w:t>梅县区</w:t>
      </w:r>
      <w:r w:rsidR="008211D4">
        <w:rPr>
          <w:rFonts w:asciiTheme="majorEastAsia" w:eastAsiaTheme="majorEastAsia" w:hAnsiTheme="majorEastAsia" w:cs="方正小标宋简体" w:hint="eastAsia"/>
          <w:b/>
          <w:bCs/>
          <w:color w:val="000000"/>
          <w:sz w:val="36"/>
          <w:szCs w:val="36"/>
          <w:shd w:val="clear" w:color="auto" w:fill="FFFFFF"/>
        </w:rPr>
        <w:t>医疗保障</w:t>
      </w:r>
      <w:r w:rsidRPr="008211D4">
        <w:rPr>
          <w:rFonts w:asciiTheme="majorEastAsia" w:eastAsiaTheme="majorEastAsia" w:hAnsiTheme="majorEastAsia" w:cs="方正小标宋简体" w:hint="eastAsia"/>
          <w:b/>
          <w:bCs/>
          <w:color w:val="000000"/>
          <w:sz w:val="36"/>
          <w:szCs w:val="36"/>
          <w:shd w:val="clear" w:color="auto" w:fill="FFFFFF"/>
        </w:rPr>
        <w:t>局2019年</w:t>
      </w:r>
      <w:r w:rsidR="002838DA" w:rsidRPr="008211D4">
        <w:rPr>
          <w:rFonts w:asciiTheme="majorEastAsia" w:eastAsiaTheme="majorEastAsia" w:hAnsiTheme="majorEastAsia" w:cs="方正小标宋简体" w:hint="eastAsia"/>
          <w:b/>
          <w:bCs/>
          <w:color w:val="000000"/>
          <w:sz w:val="36"/>
          <w:szCs w:val="36"/>
          <w:shd w:val="clear" w:color="auto" w:fill="FFFFFF"/>
        </w:rPr>
        <w:t>政府信息公开工作年度报告</w:t>
      </w:r>
    </w:p>
    <w:p w:rsidR="00C9661B" w:rsidRDefault="00C9661B">
      <w:pPr>
        <w:pStyle w:val="a3"/>
        <w:widowControl/>
        <w:spacing w:before="0" w:beforeAutospacing="0" w:after="0" w:afterAutospacing="0"/>
        <w:ind w:firstLineChars="200" w:firstLine="632"/>
        <w:jc w:val="both"/>
        <w:rPr>
          <w:rFonts w:cs="仿宋_GB2312"/>
          <w:color w:val="000000"/>
          <w:sz w:val="32"/>
        </w:rPr>
      </w:pPr>
    </w:p>
    <w:p w:rsidR="00C9661B" w:rsidRDefault="002838DA">
      <w:pPr>
        <w:pStyle w:val="a3"/>
        <w:widowControl/>
        <w:spacing w:before="0" w:beforeAutospacing="0" w:after="0" w:afterAutospacing="0"/>
        <w:ind w:firstLineChars="200" w:firstLine="632"/>
        <w:jc w:val="both"/>
        <w:rPr>
          <w:rFonts w:eastAsia="黑体" w:cs="黑体"/>
          <w:color w:val="000000"/>
          <w:sz w:val="32"/>
        </w:rPr>
      </w:pPr>
      <w:r>
        <w:rPr>
          <w:rFonts w:eastAsia="黑体" w:cs="黑体" w:hint="eastAsia"/>
          <w:color w:val="000000"/>
          <w:sz w:val="32"/>
          <w:shd w:val="clear" w:color="auto" w:fill="FFFFFF"/>
        </w:rPr>
        <w:t>一、总体情况</w:t>
      </w:r>
    </w:p>
    <w:p w:rsidR="00B83AD7" w:rsidRPr="003C3266" w:rsidRDefault="00B83AD7" w:rsidP="00B83AD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8211D4" w:rsidRPr="008211D4">
        <w:rPr>
          <w:rFonts w:hint="eastAsia"/>
          <w:sz w:val="28"/>
          <w:szCs w:val="28"/>
        </w:rPr>
        <w:t>2019</w:t>
      </w:r>
      <w:r w:rsidR="008211D4" w:rsidRPr="008211D4">
        <w:rPr>
          <w:rFonts w:hint="eastAsia"/>
          <w:sz w:val="28"/>
          <w:szCs w:val="28"/>
        </w:rPr>
        <w:t>年度，梅县区医疗保障局认真贯彻落实《中华人民共和国政府信息公开条例》和省、市、区政府信息公开的相关要求，积极稳妥推进政府信息公开工作，</w:t>
      </w:r>
      <w:r w:rsidR="007066D3">
        <w:rPr>
          <w:rFonts w:hint="eastAsia"/>
          <w:sz w:val="28"/>
          <w:szCs w:val="28"/>
        </w:rPr>
        <w:t>公开方式主要是</w:t>
      </w:r>
      <w:r w:rsidR="008211D4" w:rsidRPr="003C3266">
        <w:rPr>
          <w:rFonts w:hint="eastAsia"/>
          <w:sz w:val="28"/>
          <w:szCs w:val="28"/>
        </w:rPr>
        <w:t>通过</w:t>
      </w:r>
      <w:r w:rsidR="008211D4">
        <w:rPr>
          <w:rFonts w:hint="eastAsia"/>
          <w:sz w:val="28"/>
          <w:szCs w:val="28"/>
        </w:rPr>
        <w:t>梅县区人民政府</w:t>
      </w:r>
      <w:r w:rsidR="008211D4" w:rsidRPr="003C3266">
        <w:rPr>
          <w:rFonts w:hint="eastAsia"/>
          <w:sz w:val="28"/>
          <w:szCs w:val="28"/>
        </w:rPr>
        <w:t>门户网站、</w:t>
      </w:r>
      <w:r w:rsidR="008211D4">
        <w:rPr>
          <w:rFonts w:hint="eastAsia"/>
          <w:sz w:val="28"/>
          <w:szCs w:val="28"/>
        </w:rPr>
        <w:t>梅县区医疗保障局</w:t>
      </w:r>
      <w:r w:rsidR="008211D4" w:rsidRPr="003C3266">
        <w:rPr>
          <w:rFonts w:hint="eastAsia"/>
          <w:sz w:val="28"/>
          <w:szCs w:val="28"/>
        </w:rPr>
        <w:t>政务公开</w:t>
      </w:r>
      <w:r w:rsidR="008211D4">
        <w:rPr>
          <w:rFonts w:hint="eastAsia"/>
          <w:sz w:val="28"/>
          <w:szCs w:val="28"/>
        </w:rPr>
        <w:t>信息目录</w:t>
      </w:r>
      <w:r w:rsidR="008211D4" w:rsidRPr="008211D4">
        <w:rPr>
          <w:rFonts w:hint="eastAsia"/>
          <w:sz w:val="28"/>
          <w:szCs w:val="28"/>
        </w:rPr>
        <w:t>及时更新本单位的工作动态、</w:t>
      </w:r>
      <w:r w:rsidR="008211D4">
        <w:rPr>
          <w:rFonts w:hint="eastAsia"/>
          <w:sz w:val="28"/>
          <w:szCs w:val="28"/>
        </w:rPr>
        <w:t>部门文件</w:t>
      </w:r>
      <w:r w:rsidR="008211D4" w:rsidRPr="008211D4">
        <w:rPr>
          <w:rFonts w:hint="eastAsia"/>
          <w:sz w:val="28"/>
          <w:szCs w:val="28"/>
        </w:rPr>
        <w:t>等方面内容，加大政府信息公开工作力度，着力增强行政工作的透明度。</w:t>
      </w:r>
    </w:p>
    <w:p w:rsidR="00C9661B" w:rsidRDefault="002838DA">
      <w:pPr>
        <w:pStyle w:val="a3"/>
        <w:widowControl/>
        <w:spacing w:before="0" w:beforeAutospacing="0" w:after="0" w:afterAutospacing="0"/>
        <w:ind w:firstLineChars="200" w:firstLine="632"/>
        <w:jc w:val="both"/>
        <w:rPr>
          <w:rFonts w:eastAsia="黑体" w:cs="黑体"/>
          <w:color w:val="000000"/>
          <w:sz w:val="32"/>
          <w:shd w:val="clear" w:color="auto" w:fill="FFFFFF"/>
        </w:rPr>
      </w:pPr>
      <w:r>
        <w:rPr>
          <w:rFonts w:eastAsia="黑体" w:cs="黑体" w:hint="eastAsia"/>
          <w:color w:val="000000"/>
          <w:sz w:val="32"/>
          <w:shd w:val="clear" w:color="auto" w:fill="FFFFFF"/>
        </w:rPr>
        <w:t>二、主动公开政府信息情况</w:t>
      </w:r>
    </w:p>
    <w:tbl>
      <w:tblPr>
        <w:tblW w:w="8840" w:type="dxa"/>
        <w:jc w:val="center"/>
        <w:tblCellMar>
          <w:left w:w="0" w:type="dxa"/>
          <w:right w:w="0" w:type="dxa"/>
        </w:tblCellMar>
        <w:tblLook w:val="0000"/>
      </w:tblPr>
      <w:tblGrid>
        <w:gridCol w:w="3378"/>
        <w:gridCol w:w="2034"/>
        <w:gridCol w:w="6"/>
        <w:gridCol w:w="1372"/>
        <w:gridCol w:w="2050"/>
      </w:tblGrid>
      <w:tr w:rsidR="00C9661B">
        <w:trPr>
          <w:trHeight w:val="651"/>
          <w:jc w:val="center"/>
        </w:trPr>
        <w:tc>
          <w:tcPr>
            <w:tcW w:w="88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:rsidR="00C9661B">
        <w:trPr>
          <w:trHeight w:val="1263"/>
          <w:jc w:val="center"/>
        </w:trPr>
        <w:tc>
          <w:tcPr>
            <w:tcW w:w="3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0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37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对外公开总数量</w:t>
            </w:r>
          </w:p>
        </w:tc>
      </w:tr>
      <w:tr w:rsidR="00C9661B">
        <w:trPr>
          <w:trHeight w:val="651"/>
          <w:jc w:val="center"/>
        </w:trPr>
        <w:tc>
          <w:tcPr>
            <w:tcW w:w="3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="009056FB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9056FB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9056FB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C9661B">
        <w:trPr>
          <w:trHeight w:val="651"/>
          <w:jc w:val="center"/>
        </w:trPr>
        <w:tc>
          <w:tcPr>
            <w:tcW w:w="3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="00156352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156352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156352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C9661B">
        <w:trPr>
          <w:trHeight w:val="651"/>
          <w:jc w:val="center"/>
        </w:trPr>
        <w:tc>
          <w:tcPr>
            <w:tcW w:w="88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:rsidR="00C9661B">
        <w:trPr>
          <w:trHeight w:val="710"/>
          <w:jc w:val="center"/>
        </w:trPr>
        <w:tc>
          <w:tcPr>
            <w:tcW w:w="3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0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37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本年增</w:t>
            </w: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 w:rsidR="00C9661B">
        <w:trPr>
          <w:trHeight w:val="651"/>
          <w:jc w:val="center"/>
        </w:trPr>
        <w:tc>
          <w:tcPr>
            <w:tcW w:w="3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F316D7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F316D7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F316D7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C9661B">
        <w:trPr>
          <w:trHeight w:val="651"/>
          <w:jc w:val="center"/>
        </w:trPr>
        <w:tc>
          <w:tcPr>
            <w:tcW w:w="3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9056FB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9056FB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9056FB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C9661B">
        <w:trPr>
          <w:trHeight w:val="651"/>
          <w:jc w:val="center"/>
        </w:trPr>
        <w:tc>
          <w:tcPr>
            <w:tcW w:w="88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:rsidR="00C9661B">
        <w:trPr>
          <w:trHeight w:val="710"/>
          <w:jc w:val="center"/>
        </w:trPr>
        <w:tc>
          <w:tcPr>
            <w:tcW w:w="3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lastRenderedPageBreak/>
              <w:t>信息内容</w:t>
            </w:r>
          </w:p>
        </w:tc>
        <w:tc>
          <w:tcPr>
            <w:tcW w:w="20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37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本年增</w:t>
            </w: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减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 w:rsidR="00C9661B">
        <w:trPr>
          <w:trHeight w:val="651"/>
          <w:jc w:val="center"/>
        </w:trPr>
        <w:tc>
          <w:tcPr>
            <w:tcW w:w="3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9056FB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9056FB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9056FB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C9661B">
        <w:trPr>
          <w:trHeight w:val="651"/>
          <w:jc w:val="center"/>
        </w:trPr>
        <w:tc>
          <w:tcPr>
            <w:tcW w:w="3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9056FB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9056FB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9056FB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C9661B">
        <w:trPr>
          <w:trHeight w:val="651"/>
          <w:jc w:val="center"/>
        </w:trPr>
        <w:tc>
          <w:tcPr>
            <w:tcW w:w="88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:rsidR="00C9661B">
        <w:trPr>
          <w:trHeight w:val="651"/>
          <w:jc w:val="center"/>
        </w:trPr>
        <w:tc>
          <w:tcPr>
            <w:tcW w:w="3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4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本年增</w:t>
            </w: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减</w:t>
            </w:r>
          </w:p>
        </w:tc>
      </w:tr>
      <w:tr w:rsidR="00C9661B">
        <w:trPr>
          <w:trHeight w:val="651"/>
          <w:jc w:val="center"/>
        </w:trPr>
        <w:tc>
          <w:tcPr>
            <w:tcW w:w="3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9056FB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4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9056FB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C9661B">
        <w:trPr>
          <w:trHeight w:val="651"/>
          <w:jc w:val="center"/>
        </w:trPr>
        <w:tc>
          <w:tcPr>
            <w:tcW w:w="88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第二十条第（九）项</w:t>
            </w:r>
          </w:p>
        </w:tc>
      </w:tr>
      <w:tr w:rsidR="00C9661B">
        <w:trPr>
          <w:trHeight w:val="658"/>
          <w:jc w:val="center"/>
        </w:trPr>
        <w:tc>
          <w:tcPr>
            <w:tcW w:w="3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4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采购总金额</w:t>
            </w:r>
          </w:p>
        </w:tc>
      </w:tr>
      <w:tr w:rsidR="00C9661B">
        <w:trPr>
          <w:trHeight w:val="693"/>
          <w:jc w:val="center"/>
        </w:trPr>
        <w:tc>
          <w:tcPr>
            <w:tcW w:w="3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C9661B" w:rsidRDefault="0083650B" w:rsidP="0083650B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2</w:t>
            </w:r>
            <w:r w:rsidR="001256D8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4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left w:w="108" w:type="dxa"/>
              <w:right w:w="108" w:type="dxa"/>
            </w:tcMar>
            <w:vAlign w:val="center"/>
          </w:tcPr>
          <w:p w:rsidR="00C9661B" w:rsidRPr="002E1404" w:rsidRDefault="001256D8" w:rsidP="0083650B">
            <w:pPr>
              <w:jc w:val="center"/>
              <w:rPr>
                <w:rFonts w:cs="仿宋_GB2312"/>
                <w:color w:val="000000"/>
                <w:sz w:val="20"/>
                <w:szCs w:val="20"/>
              </w:rPr>
            </w:pPr>
            <w:r>
              <w:rPr>
                <w:rFonts w:cs="仿宋_GB2312" w:hint="eastAsia"/>
                <w:color w:val="000000"/>
                <w:sz w:val="20"/>
                <w:szCs w:val="20"/>
              </w:rPr>
              <w:t>227719</w:t>
            </w:r>
            <w:r w:rsidR="0083650B">
              <w:rPr>
                <w:rFonts w:cs="仿宋_GB2312" w:hint="eastAsia"/>
                <w:color w:val="000000"/>
                <w:sz w:val="20"/>
                <w:szCs w:val="20"/>
              </w:rPr>
              <w:t>元</w:t>
            </w:r>
          </w:p>
        </w:tc>
      </w:tr>
    </w:tbl>
    <w:p w:rsidR="00C9661B" w:rsidRDefault="002838DA">
      <w:pPr>
        <w:pStyle w:val="a3"/>
        <w:widowControl/>
        <w:spacing w:before="0" w:beforeAutospacing="0" w:after="0" w:afterAutospacing="0"/>
        <w:ind w:firstLineChars="200" w:firstLine="632"/>
        <w:jc w:val="both"/>
        <w:rPr>
          <w:rFonts w:eastAsia="黑体" w:cs="黑体"/>
          <w:bCs/>
          <w:color w:val="000000"/>
          <w:sz w:val="32"/>
          <w:shd w:val="clear" w:color="auto" w:fill="FFFFFF"/>
        </w:rPr>
      </w:pPr>
      <w:r>
        <w:rPr>
          <w:rFonts w:eastAsia="黑体" w:cs="黑体" w:hint="eastAsia"/>
          <w:bCs/>
          <w:color w:val="000000"/>
          <w:sz w:val="32"/>
          <w:shd w:val="clear" w:color="auto" w:fill="FFFFFF"/>
        </w:rPr>
        <w:t>三、收到和处理政府信息公开申请情况</w:t>
      </w:r>
    </w:p>
    <w:tbl>
      <w:tblPr>
        <w:tblW w:w="8859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610"/>
        <w:gridCol w:w="828"/>
        <w:gridCol w:w="2034"/>
        <w:gridCol w:w="792"/>
        <w:gridCol w:w="735"/>
        <w:gridCol w:w="735"/>
        <w:gridCol w:w="792"/>
        <w:gridCol w:w="948"/>
        <w:gridCol w:w="703"/>
        <w:gridCol w:w="682"/>
      </w:tblGrid>
      <w:tr w:rsidR="00C9661B">
        <w:trPr>
          <w:trHeight w:val="627"/>
          <w:jc w:val="center"/>
        </w:trPr>
        <w:tc>
          <w:tcPr>
            <w:tcW w:w="347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387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申请人情况</w:t>
            </w:r>
          </w:p>
        </w:tc>
      </w:tr>
      <w:tr w:rsidR="00C9661B">
        <w:trPr>
          <w:trHeight w:val="627"/>
          <w:jc w:val="center"/>
        </w:trPr>
        <w:tc>
          <w:tcPr>
            <w:tcW w:w="347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C9661B">
            <w:pPr>
              <w:rPr>
                <w:rFonts w:cs="仿宋_GB2312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91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8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:rsidR="00C9661B">
        <w:trPr>
          <w:trHeight w:val="1770"/>
          <w:jc w:val="center"/>
        </w:trPr>
        <w:tc>
          <w:tcPr>
            <w:tcW w:w="347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C9661B">
            <w:pPr>
              <w:rPr>
                <w:rFonts w:cs="仿宋_GB2312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C9661B">
            <w:pPr>
              <w:rPr>
                <w:rFonts w:cs="仿宋_GB2312"/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68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C9661B">
            <w:pPr>
              <w:rPr>
                <w:rFonts w:cs="仿宋_GB2312"/>
                <w:color w:val="000000"/>
                <w:sz w:val="24"/>
                <w:szCs w:val="24"/>
              </w:rPr>
            </w:pPr>
          </w:p>
        </w:tc>
      </w:tr>
      <w:tr w:rsidR="00C9661B">
        <w:trPr>
          <w:trHeight w:val="627"/>
          <w:jc w:val="center"/>
        </w:trPr>
        <w:tc>
          <w:tcPr>
            <w:tcW w:w="347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9056FB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9056FB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9056FB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9056FB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9056FB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9056FB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9056FB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C9661B">
        <w:trPr>
          <w:trHeight w:val="627"/>
          <w:jc w:val="center"/>
        </w:trPr>
        <w:tc>
          <w:tcPr>
            <w:tcW w:w="347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9056FB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9056FB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9056FB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9056FB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9056FB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9056FB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9056FB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C9661B">
        <w:trPr>
          <w:trHeight w:val="627"/>
          <w:jc w:val="center"/>
        </w:trPr>
        <w:tc>
          <w:tcPr>
            <w:tcW w:w="61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三、</w:t>
            </w: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lastRenderedPageBreak/>
              <w:t>本年度办理结果</w:t>
            </w:r>
          </w:p>
        </w:tc>
        <w:tc>
          <w:tcPr>
            <w:tcW w:w="28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lastRenderedPageBreak/>
              <w:t>（一）予以公开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9056FB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9056FB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9056FB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9056FB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9056FB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9056FB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9056FB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9661B">
        <w:trPr>
          <w:trHeight w:val="1194"/>
          <w:jc w:val="center"/>
        </w:trPr>
        <w:tc>
          <w:tcPr>
            <w:tcW w:w="6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C9661B">
            <w:pPr>
              <w:rPr>
                <w:rFonts w:cs="仿宋_GB2312"/>
                <w:color w:val="000000"/>
                <w:sz w:val="24"/>
                <w:szCs w:val="24"/>
              </w:rPr>
            </w:pPr>
          </w:p>
        </w:tc>
        <w:tc>
          <w:tcPr>
            <w:tcW w:w="28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9056FB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9056FB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9056FB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9056FB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9056FB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9056FB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9056FB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9661B">
        <w:trPr>
          <w:trHeight w:val="627"/>
          <w:jc w:val="center"/>
        </w:trPr>
        <w:tc>
          <w:tcPr>
            <w:tcW w:w="6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C9661B">
            <w:pPr>
              <w:rPr>
                <w:rFonts w:cs="仿宋_GB2312"/>
                <w:color w:val="000000"/>
                <w:sz w:val="24"/>
                <w:szCs w:val="24"/>
              </w:rPr>
            </w:pPr>
          </w:p>
        </w:tc>
        <w:tc>
          <w:tcPr>
            <w:tcW w:w="82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属于国家秘密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9056FB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9056FB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9056FB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9056FB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9056FB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9056FB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9056FB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C9661B">
        <w:trPr>
          <w:trHeight w:val="1194"/>
          <w:jc w:val="center"/>
        </w:trPr>
        <w:tc>
          <w:tcPr>
            <w:tcW w:w="6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C9661B">
            <w:pPr>
              <w:rPr>
                <w:rFonts w:cs="仿宋_GB2312"/>
                <w:color w:val="000000"/>
                <w:sz w:val="24"/>
                <w:szCs w:val="24"/>
              </w:rPr>
            </w:pPr>
          </w:p>
        </w:tc>
        <w:tc>
          <w:tcPr>
            <w:tcW w:w="82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C9661B">
            <w:pPr>
              <w:rPr>
                <w:rFonts w:cs="仿宋_GB2312"/>
                <w:color w:val="000000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其他法律行政法规禁止公开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9056FB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9056FB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9056FB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9056FB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9056FB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9056FB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9056FB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C9661B">
        <w:trPr>
          <w:trHeight w:val="1194"/>
          <w:jc w:val="center"/>
        </w:trPr>
        <w:tc>
          <w:tcPr>
            <w:tcW w:w="6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C9661B">
            <w:pPr>
              <w:rPr>
                <w:rFonts w:cs="仿宋_GB2312"/>
                <w:color w:val="000000"/>
                <w:sz w:val="24"/>
                <w:szCs w:val="24"/>
              </w:rPr>
            </w:pPr>
          </w:p>
        </w:tc>
        <w:tc>
          <w:tcPr>
            <w:tcW w:w="82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C9661B">
            <w:pPr>
              <w:rPr>
                <w:rFonts w:cs="仿宋_GB2312"/>
                <w:color w:val="000000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3.</w:t>
            </w: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危及“三安全一稳定”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9056FB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9056FB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9056FB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9056FB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9056FB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9056FB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9056FB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9661B">
        <w:trPr>
          <w:trHeight w:val="1194"/>
          <w:jc w:val="center"/>
        </w:trPr>
        <w:tc>
          <w:tcPr>
            <w:tcW w:w="6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C9661B">
            <w:pPr>
              <w:rPr>
                <w:rFonts w:cs="仿宋_GB2312"/>
                <w:color w:val="000000"/>
                <w:sz w:val="24"/>
                <w:szCs w:val="24"/>
              </w:rPr>
            </w:pPr>
          </w:p>
        </w:tc>
        <w:tc>
          <w:tcPr>
            <w:tcW w:w="82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C9661B">
            <w:pPr>
              <w:rPr>
                <w:rFonts w:cs="仿宋_GB2312"/>
                <w:color w:val="000000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4.</w:t>
            </w: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保护第三方合法权益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9056FB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9056FB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9056FB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9056FB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9056FB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9056FB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9056FB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9661B">
        <w:trPr>
          <w:trHeight w:val="1194"/>
          <w:jc w:val="center"/>
        </w:trPr>
        <w:tc>
          <w:tcPr>
            <w:tcW w:w="6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C9661B">
            <w:pPr>
              <w:rPr>
                <w:rFonts w:cs="仿宋_GB2312"/>
                <w:color w:val="000000"/>
                <w:sz w:val="24"/>
                <w:szCs w:val="24"/>
              </w:rPr>
            </w:pPr>
          </w:p>
        </w:tc>
        <w:tc>
          <w:tcPr>
            <w:tcW w:w="82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C9661B">
            <w:pPr>
              <w:rPr>
                <w:rFonts w:cs="仿宋_GB2312"/>
                <w:color w:val="000000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5.</w:t>
            </w: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属于三类内部事务信息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9056FB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9056FB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9056FB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9056FB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9056FB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9056FB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9056FB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9661B">
        <w:trPr>
          <w:trHeight w:val="1194"/>
          <w:jc w:val="center"/>
        </w:trPr>
        <w:tc>
          <w:tcPr>
            <w:tcW w:w="6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C9661B">
            <w:pPr>
              <w:rPr>
                <w:rFonts w:cs="仿宋_GB2312"/>
                <w:color w:val="000000"/>
                <w:sz w:val="24"/>
                <w:szCs w:val="24"/>
              </w:rPr>
            </w:pPr>
          </w:p>
        </w:tc>
        <w:tc>
          <w:tcPr>
            <w:tcW w:w="82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C9661B">
            <w:pPr>
              <w:rPr>
                <w:rFonts w:cs="仿宋_GB2312"/>
                <w:color w:val="000000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6.</w:t>
            </w: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属于四类过程性信息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9056FB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9056FB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9056FB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9056FB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9056FB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9056FB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9056FB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9661B">
        <w:trPr>
          <w:trHeight w:val="627"/>
          <w:jc w:val="center"/>
        </w:trPr>
        <w:tc>
          <w:tcPr>
            <w:tcW w:w="6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C9661B">
            <w:pPr>
              <w:rPr>
                <w:rFonts w:cs="仿宋_GB2312"/>
                <w:color w:val="000000"/>
                <w:sz w:val="24"/>
                <w:szCs w:val="24"/>
              </w:rPr>
            </w:pPr>
          </w:p>
        </w:tc>
        <w:tc>
          <w:tcPr>
            <w:tcW w:w="82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C9661B">
            <w:pPr>
              <w:rPr>
                <w:rFonts w:cs="仿宋_GB2312"/>
                <w:color w:val="000000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7.</w:t>
            </w: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属于行政执法案卷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9056FB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9056FB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9056FB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9056FB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9056FB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9056FB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9056FB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9661B">
        <w:trPr>
          <w:trHeight w:val="627"/>
          <w:jc w:val="center"/>
        </w:trPr>
        <w:tc>
          <w:tcPr>
            <w:tcW w:w="6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C9661B">
            <w:pPr>
              <w:rPr>
                <w:rFonts w:cs="仿宋_GB2312"/>
                <w:color w:val="000000"/>
                <w:sz w:val="24"/>
                <w:szCs w:val="24"/>
              </w:rPr>
            </w:pPr>
          </w:p>
        </w:tc>
        <w:tc>
          <w:tcPr>
            <w:tcW w:w="82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C9661B">
            <w:pPr>
              <w:rPr>
                <w:rFonts w:cs="仿宋_GB2312"/>
                <w:color w:val="000000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8.</w:t>
            </w: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属于行政查询事项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9056FB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9056FB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9056FB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9056FB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9056FB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9056FB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9056FB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C9661B">
        <w:trPr>
          <w:trHeight w:val="1194"/>
          <w:jc w:val="center"/>
        </w:trPr>
        <w:tc>
          <w:tcPr>
            <w:tcW w:w="6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C9661B">
            <w:pPr>
              <w:rPr>
                <w:rFonts w:cs="仿宋_GB2312"/>
                <w:color w:val="000000"/>
                <w:sz w:val="24"/>
                <w:szCs w:val="24"/>
              </w:rPr>
            </w:pPr>
          </w:p>
        </w:tc>
        <w:tc>
          <w:tcPr>
            <w:tcW w:w="82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本机关不掌握相关政府信息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9056FB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9056FB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9056FB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9056FB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9056FB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9056FB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9056FB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9661B">
        <w:trPr>
          <w:trHeight w:val="1194"/>
          <w:jc w:val="center"/>
        </w:trPr>
        <w:tc>
          <w:tcPr>
            <w:tcW w:w="6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C9661B">
            <w:pPr>
              <w:rPr>
                <w:rFonts w:cs="仿宋_GB2312"/>
                <w:color w:val="000000"/>
                <w:sz w:val="24"/>
                <w:szCs w:val="24"/>
              </w:rPr>
            </w:pPr>
          </w:p>
        </w:tc>
        <w:tc>
          <w:tcPr>
            <w:tcW w:w="82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C9661B">
            <w:pPr>
              <w:rPr>
                <w:rFonts w:cs="仿宋_GB2312"/>
                <w:color w:val="000000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没有现成信息需要另行制作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9056FB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9056FB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9056FB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9056FB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9056FB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9056FB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9056FB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C9661B">
        <w:trPr>
          <w:trHeight w:val="1194"/>
          <w:jc w:val="center"/>
        </w:trPr>
        <w:tc>
          <w:tcPr>
            <w:tcW w:w="6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C9661B">
            <w:pPr>
              <w:rPr>
                <w:rFonts w:cs="仿宋_GB2312"/>
                <w:color w:val="000000"/>
                <w:sz w:val="24"/>
                <w:szCs w:val="24"/>
              </w:rPr>
            </w:pPr>
          </w:p>
        </w:tc>
        <w:tc>
          <w:tcPr>
            <w:tcW w:w="82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C9661B">
            <w:pPr>
              <w:rPr>
                <w:rFonts w:cs="仿宋_GB2312"/>
                <w:color w:val="000000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3.</w:t>
            </w: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补正后申请内容仍不明确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9056FB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9056FB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9056FB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9056FB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9056FB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9056FB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9056FB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C9661B">
        <w:trPr>
          <w:trHeight w:val="1194"/>
          <w:jc w:val="center"/>
        </w:trPr>
        <w:tc>
          <w:tcPr>
            <w:tcW w:w="6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C9661B">
            <w:pPr>
              <w:rPr>
                <w:rFonts w:cs="仿宋_GB2312"/>
                <w:color w:val="000000"/>
                <w:sz w:val="24"/>
                <w:szCs w:val="24"/>
              </w:rPr>
            </w:pPr>
          </w:p>
        </w:tc>
        <w:tc>
          <w:tcPr>
            <w:tcW w:w="82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信访举报投诉类申请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9056FB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9056FB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9056FB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9056FB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9056FB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9056FB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9056FB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C9661B">
        <w:trPr>
          <w:trHeight w:val="627"/>
          <w:jc w:val="center"/>
        </w:trPr>
        <w:tc>
          <w:tcPr>
            <w:tcW w:w="6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C9661B">
            <w:pPr>
              <w:rPr>
                <w:rFonts w:cs="仿宋_GB2312"/>
                <w:color w:val="000000"/>
                <w:sz w:val="24"/>
                <w:szCs w:val="24"/>
              </w:rPr>
            </w:pPr>
          </w:p>
        </w:tc>
        <w:tc>
          <w:tcPr>
            <w:tcW w:w="82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C9661B">
            <w:pPr>
              <w:rPr>
                <w:rFonts w:cs="仿宋_GB2312"/>
                <w:color w:val="000000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重复申请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8B5A6C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8B5A6C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8B5A6C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8B5A6C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8B5A6C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8B5A6C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8B5A6C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9661B">
        <w:trPr>
          <w:trHeight w:val="1194"/>
          <w:jc w:val="center"/>
        </w:trPr>
        <w:tc>
          <w:tcPr>
            <w:tcW w:w="6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C9661B">
            <w:pPr>
              <w:rPr>
                <w:rFonts w:cs="仿宋_GB2312"/>
                <w:color w:val="000000"/>
                <w:sz w:val="24"/>
                <w:szCs w:val="24"/>
              </w:rPr>
            </w:pPr>
          </w:p>
        </w:tc>
        <w:tc>
          <w:tcPr>
            <w:tcW w:w="82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C9661B">
            <w:pPr>
              <w:rPr>
                <w:rFonts w:cs="仿宋_GB2312"/>
                <w:color w:val="000000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3.</w:t>
            </w: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要求提供公开出版物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8B5A6C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8B5A6C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8B5A6C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8B5A6C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8B5A6C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8B5A6C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8B5A6C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9661B">
        <w:trPr>
          <w:trHeight w:val="1194"/>
          <w:jc w:val="center"/>
        </w:trPr>
        <w:tc>
          <w:tcPr>
            <w:tcW w:w="6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C9661B">
            <w:pPr>
              <w:rPr>
                <w:rFonts w:cs="仿宋_GB2312"/>
                <w:color w:val="000000"/>
                <w:sz w:val="24"/>
                <w:szCs w:val="24"/>
              </w:rPr>
            </w:pPr>
          </w:p>
        </w:tc>
        <w:tc>
          <w:tcPr>
            <w:tcW w:w="82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C9661B">
            <w:pPr>
              <w:rPr>
                <w:rFonts w:cs="仿宋_GB2312"/>
                <w:color w:val="000000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4.</w:t>
            </w: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无正当理由大量反复申请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8B5A6C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8B5A6C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8B5A6C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8B5A6C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8B5A6C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8B5A6C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8B5A6C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C9661B">
        <w:trPr>
          <w:trHeight w:val="1770"/>
          <w:jc w:val="center"/>
        </w:trPr>
        <w:tc>
          <w:tcPr>
            <w:tcW w:w="6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C9661B">
            <w:pPr>
              <w:rPr>
                <w:rFonts w:cs="仿宋_GB2312"/>
                <w:color w:val="000000"/>
                <w:sz w:val="24"/>
                <w:szCs w:val="24"/>
              </w:rPr>
            </w:pPr>
          </w:p>
        </w:tc>
        <w:tc>
          <w:tcPr>
            <w:tcW w:w="82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C9661B">
            <w:pPr>
              <w:rPr>
                <w:rFonts w:cs="仿宋_GB2312"/>
                <w:color w:val="000000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5.</w:t>
            </w: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要求行政机关确认或重新出具已获取信息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8B5A6C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8B5A6C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8B5A6C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8B5A6C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8B5A6C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8B5A6C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8B5A6C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C9661B">
        <w:trPr>
          <w:trHeight w:val="627"/>
          <w:jc w:val="center"/>
        </w:trPr>
        <w:tc>
          <w:tcPr>
            <w:tcW w:w="6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C9661B">
            <w:pPr>
              <w:rPr>
                <w:rFonts w:cs="仿宋_GB2312"/>
                <w:color w:val="000000"/>
                <w:sz w:val="24"/>
                <w:szCs w:val="24"/>
              </w:rPr>
            </w:pPr>
          </w:p>
        </w:tc>
        <w:tc>
          <w:tcPr>
            <w:tcW w:w="28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8B5A6C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8B5A6C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8B5A6C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8B5A6C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8B5A6C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8B5A6C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8B5A6C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9661B">
        <w:trPr>
          <w:trHeight w:val="627"/>
          <w:jc w:val="center"/>
        </w:trPr>
        <w:tc>
          <w:tcPr>
            <w:tcW w:w="6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C9661B">
            <w:pPr>
              <w:rPr>
                <w:rFonts w:cs="仿宋_GB2312"/>
                <w:color w:val="000000"/>
                <w:sz w:val="24"/>
                <w:szCs w:val="24"/>
              </w:rPr>
            </w:pPr>
          </w:p>
        </w:tc>
        <w:tc>
          <w:tcPr>
            <w:tcW w:w="28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8B5A6C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8B5A6C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8B5A6C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8B5A6C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8B5A6C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8B5A6C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8B5A6C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C9661B">
        <w:trPr>
          <w:trHeight w:val="686"/>
          <w:jc w:val="center"/>
        </w:trPr>
        <w:tc>
          <w:tcPr>
            <w:tcW w:w="347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left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8B5A6C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8B5A6C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8B5A6C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8B5A6C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8B5A6C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8B5A6C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8B5A6C">
            <w:pPr>
              <w:rPr>
                <w:rFonts w:cs="仿宋_GB2312"/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0</w:t>
            </w:r>
          </w:p>
        </w:tc>
      </w:tr>
    </w:tbl>
    <w:p w:rsidR="00C9661B" w:rsidRDefault="002838DA">
      <w:pPr>
        <w:pStyle w:val="a3"/>
        <w:widowControl/>
        <w:spacing w:before="0" w:beforeAutospacing="0" w:after="0" w:afterAutospacing="0"/>
        <w:ind w:firstLineChars="200" w:firstLine="632"/>
        <w:jc w:val="both"/>
        <w:rPr>
          <w:rFonts w:eastAsia="黑体" w:cs="黑体"/>
          <w:bCs/>
          <w:color w:val="000000"/>
          <w:sz w:val="32"/>
        </w:rPr>
      </w:pPr>
      <w:r>
        <w:rPr>
          <w:rFonts w:eastAsia="黑体" w:cs="黑体" w:hint="eastAsia"/>
          <w:bCs/>
          <w:color w:val="000000"/>
          <w:sz w:val="32"/>
          <w:shd w:val="clear" w:color="auto" w:fill="FFFFFF"/>
        </w:rPr>
        <w:t>四、政府信息公开行政复议、行政诉讼情况</w:t>
      </w:r>
    </w:p>
    <w:tbl>
      <w:tblPr>
        <w:tblW w:w="8839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587"/>
        <w:gridCol w:w="587"/>
        <w:gridCol w:w="587"/>
        <w:gridCol w:w="587"/>
        <w:gridCol w:w="647"/>
        <w:gridCol w:w="535"/>
        <w:gridCol w:w="588"/>
        <w:gridCol w:w="588"/>
        <w:gridCol w:w="588"/>
        <w:gridCol w:w="595"/>
        <w:gridCol w:w="588"/>
        <w:gridCol w:w="588"/>
        <w:gridCol w:w="588"/>
        <w:gridCol w:w="589"/>
        <w:gridCol w:w="597"/>
      </w:tblGrid>
      <w:tr w:rsidR="00C9661B">
        <w:trPr>
          <w:trHeight w:val="592"/>
          <w:jc w:val="center"/>
        </w:trPr>
        <w:tc>
          <w:tcPr>
            <w:tcW w:w="299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844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行政诉讼</w:t>
            </w:r>
          </w:p>
        </w:tc>
      </w:tr>
      <w:tr w:rsidR="00C9661B">
        <w:trPr>
          <w:trHeight w:val="592"/>
          <w:jc w:val="center"/>
        </w:trPr>
        <w:tc>
          <w:tcPr>
            <w:tcW w:w="58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结</w:t>
            </w: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lastRenderedPageBreak/>
              <w:t>果维持</w:t>
            </w:r>
          </w:p>
        </w:tc>
        <w:tc>
          <w:tcPr>
            <w:tcW w:w="58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lastRenderedPageBreak/>
              <w:t>结</w:t>
            </w: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lastRenderedPageBreak/>
              <w:t>果纠正</w:t>
            </w:r>
          </w:p>
        </w:tc>
        <w:tc>
          <w:tcPr>
            <w:tcW w:w="58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lastRenderedPageBreak/>
              <w:t>其</w:t>
            </w: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lastRenderedPageBreak/>
              <w:t>他结果</w:t>
            </w:r>
          </w:p>
        </w:tc>
        <w:tc>
          <w:tcPr>
            <w:tcW w:w="58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lastRenderedPageBreak/>
              <w:t>尚</w:t>
            </w: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lastRenderedPageBreak/>
              <w:t>未审结</w:t>
            </w:r>
          </w:p>
        </w:tc>
        <w:tc>
          <w:tcPr>
            <w:tcW w:w="64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lastRenderedPageBreak/>
              <w:t>总计</w:t>
            </w:r>
          </w:p>
        </w:tc>
        <w:tc>
          <w:tcPr>
            <w:tcW w:w="289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295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复议后起诉</w:t>
            </w:r>
          </w:p>
        </w:tc>
      </w:tr>
      <w:tr w:rsidR="00C9661B">
        <w:trPr>
          <w:trHeight w:val="2307"/>
          <w:jc w:val="center"/>
        </w:trPr>
        <w:tc>
          <w:tcPr>
            <w:tcW w:w="58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C9661B">
            <w:pPr>
              <w:rPr>
                <w:rFonts w:cs="仿宋_GB2312"/>
                <w:color w:val="000000"/>
                <w:sz w:val="24"/>
                <w:szCs w:val="24"/>
              </w:rPr>
            </w:pPr>
          </w:p>
        </w:tc>
        <w:tc>
          <w:tcPr>
            <w:tcW w:w="58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C9661B">
            <w:pPr>
              <w:rPr>
                <w:rFonts w:cs="仿宋_GB2312"/>
                <w:color w:val="000000"/>
                <w:sz w:val="24"/>
                <w:szCs w:val="24"/>
              </w:rPr>
            </w:pPr>
          </w:p>
        </w:tc>
        <w:tc>
          <w:tcPr>
            <w:tcW w:w="58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C9661B">
            <w:pPr>
              <w:rPr>
                <w:rFonts w:cs="仿宋_GB2312"/>
                <w:color w:val="000000"/>
                <w:sz w:val="24"/>
                <w:szCs w:val="24"/>
              </w:rPr>
            </w:pPr>
          </w:p>
        </w:tc>
        <w:tc>
          <w:tcPr>
            <w:tcW w:w="58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C9661B">
            <w:pPr>
              <w:rPr>
                <w:rFonts w:cs="仿宋_GB2312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C9661B">
            <w:pPr>
              <w:rPr>
                <w:rFonts w:cs="仿宋_GB2312"/>
                <w:color w:val="000000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5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5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5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5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5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5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5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:rsidR="00C9661B">
        <w:trPr>
          <w:trHeight w:val="612"/>
          <w:jc w:val="center"/>
        </w:trPr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lastRenderedPageBreak/>
              <w:t> </w:t>
            </w:r>
            <w:r w:rsidR="008B5A6C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8B5A6C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8B5A6C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8B5A6C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8B5A6C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8B5A6C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8B5A6C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8B5A6C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8B5A6C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8B5A6C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8B5A6C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8B5A6C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  <w:r w:rsidR="002838DA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8B5A6C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2838DA">
            <w:pPr>
              <w:widowControl/>
              <w:jc w:val="center"/>
              <w:rPr>
                <w:rFonts w:cs="仿宋_GB2312"/>
                <w:color w:val="000000"/>
              </w:rPr>
            </w:pPr>
            <w:r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 </w:t>
            </w:r>
            <w:r w:rsidR="008B5A6C">
              <w:rPr>
                <w:rFonts w:cs="仿宋_GB2312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9661B" w:rsidRDefault="008B5A6C">
            <w:pPr>
              <w:rPr>
                <w:rFonts w:cs="仿宋_GB2312"/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0</w:t>
            </w:r>
          </w:p>
        </w:tc>
      </w:tr>
    </w:tbl>
    <w:p w:rsidR="006655B2" w:rsidRPr="006655B2" w:rsidRDefault="002838DA" w:rsidP="006655B2">
      <w:pPr>
        <w:ind w:firstLine="585"/>
        <w:rPr>
          <w:rFonts w:ascii="黑体" w:eastAsia="黑体" w:hAnsi="黑体"/>
          <w:b/>
        </w:rPr>
      </w:pPr>
      <w:r>
        <w:rPr>
          <w:rFonts w:eastAsia="黑体" w:cs="黑体" w:hint="eastAsia"/>
          <w:bCs/>
          <w:color w:val="000000"/>
          <w:shd w:val="clear" w:color="auto" w:fill="FFFFFF"/>
        </w:rPr>
        <w:t>五、</w:t>
      </w:r>
      <w:r w:rsidR="006655B2" w:rsidRPr="006655B2">
        <w:rPr>
          <w:rFonts w:ascii="黑体" w:eastAsia="黑体" w:hAnsi="黑体" w:hint="eastAsia"/>
          <w:b/>
        </w:rPr>
        <w:t>存在问题及改进措施</w:t>
      </w:r>
    </w:p>
    <w:p w:rsidR="006655B2" w:rsidRPr="006634A6" w:rsidRDefault="006655B2" w:rsidP="006655B2">
      <w:pPr>
        <w:ind w:firstLine="585"/>
        <w:rPr>
          <w:rFonts w:ascii="仿宋" w:eastAsia="仿宋" w:hAnsi="仿宋"/>
        </w:rPr>
      </w:pPr>
      <w:r w:rsidRPr="006634A6">
        <w:rPr>
          <w:rFonts w:ascii="仿宋" w:eastAsia="仿宋" w:hAnsi="仿宋" w:hint="eastAsia"/>
          <w:b/>
        </w:rPr>
        <w:t>（一）存在问题：</w:t>
      </w:r>
      <w:r w:rsidRPr="006634A6">
        <w:rPr>
          <w:rFonts w:ascii="仿宋" w:eastAsia="仿宋" w:hAnsi="仿宋" w:hint="eastAsia"/>
        </w:rPr>
        <w:t>一是政府信息公开工作规范化有待进一步加强；二是网络管理人员的业务水平有待进一步提高。</w:t>
      </w:r>
    </w:p>
    <w:p w:rsidR="006655B2" w:rsidRPr="006634A6" w:rsidRDefault="006655B2" w:rsidP="006655B2">
      <w:pPr>
        <w:ind w:firstLine="585"/>
        <w:rPr>
          <w:rFonts w:ascii="仿宋" w:eastAsia="仿宋" w:hAnsi="仿宋"/>
        </w:rPr>
      </w:pPr>
      <w:r w:rsidRPr="006634A6">
        <w:rPr>
          <w:rFonts w:ascii="仿宋" w:eastAsia="仿宋" w:hAnsi="仿宋" w:hint="eastAsia"/>
          <w:b/>
        </w:rPr>
        <w:t>（二）改进措施：</w:t>
      </w:r>
      <w:r w:rsidRPr="006634A6">
        <w:rPr>
          <w:rFonts w:ascii="仿宋" w:eastAsia="仿宋" w:hAnsi="仿宋" w:hint="eastAsia"/>
        </w:rPr>
        <w:t>一是继续深入开展政府信息公开工作，规范工作流程，及时更新各项工作信息，提升工作的透明度和公众参与度；二是加强网络管理人员的学习培训，提高管理技能和业务水平。</w:t>
      </w:r>
    </w:p>
    <w:p w:rsidR="00C9661B" w:rsidRDefault="002838DA" w:rsidP="006655B2">
      <w:pPr>
        <w:pStyle w:val="a3"/>
        <w:widowControl/>
        <w:spacing w:before="0" w:beforeAutospacing="0" w:after="0" w:afterAutospacing="0"/>
        <w:ind w:firstLineChars="200" w:firstLine="632"/>
        <w:jc w:val="both"/>
        <w:rPr>
          <w:rFonts w:eastAsia="黑体" w:cs="黑体"/>
          <w:bCs/>
          <w:color w:val="000000"/>
          <w:sz w:val="32"/>
        </w:rPr>
      </w:pPr>
      <w:r>
        <w:rPr>
          <w:rFonts w:eastAsia="黑体" w:cs="黑体" w:hint="eastAsia"/>
          <w:bCs/>
          <w:color w:val="000000"/>
          <w:sz w:val="32"/>
          <w:shd w:val="clear" w:color="auto" w:fill="FFFFFF"/>
        </w:rPr>
        <w:t>六、其他需要报告的事项</w:t>
      </w:r>
    </w:p>
    <w:p w:rsidR="00C9661B" w:rsidRDefault="002729CB">
      <w:pPr>
        <w:pStyle w:val="a3"/>
        <w:widowControl/>
        <w:spacing w:before="0" w:beforeAutospacing="0" w:after="0" w:afterAutospacing="0"/>
        <w:ind w:firstLineChars="200" w:firstLine="632"/>
        <w:jc w:val="both"/>
        <w:rPr>
          <w:rFonts w:cs="仿宋_GB2312"/>
          <w:color w:val="000000"/>
          <w:sz w:val="32"/>
        </w:rPr>
      </w:pPr>
      <w:r>
        <w:rPr>
          <w:rFonts w:cs="仿宋_GB2312" w:hint="eastAsia"/>
          <w:color w:val="000000"/>
          <w:sz w:val="32"/>
          <w:shd w:val="clear" w:color="auto" w:fill="FFFFFF"/>
        </w:rPr>
        <w:t>无</w:t>
      </w:r>
      <w:r w:rsidR="006655B2">
        <w:rPr>
          <w:rFonts w:cs="仿宋_GB2312" w:hint="eastAsia"/>
          <w:color w:val="000000"/>
          <w:sz w:val="32"/>
          <w:shd w:val="clear" w:color="auto" w:fill="FFFFFF"/>
        </w:rPr>
        <w:t>。</w:t>
      </w:r>
    </w:p>
    <w:p w:rsidR="002838DA" w:rsidRDefault="002838DA">
      <w:pPr>
        <w:rPr>
          <w:rFonts w:cs="仿宋_GB2312"/>
          <w:color w:val="000000"/>
        </w:rPr>
      </w:pPr>
    </w:p>
    <w:sectPr w:rsidR="002838DA" w:rsidSect="00C9661B">
      <w:footerReference w:type="default" r:id="rId6"/>
      <w:pgSz w:w="11906" w:h="16838"/>
      <w:pgMar w:top="2098" w:right="1474" w:bottom="1984" w:left="1587" w:header="851" w:footer="992" w:gutter="0"/>
      <w:pgNumType w:fmt="numberInDash"/>
      <w:cols w:space="720"/>
      <w:docGrid w:type="linesAndChars" w:linePitch="579" w:charSpace="-84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4DC3" w:rsidRDefault="00644DC3">
      <w:r>
        <w:separator/>
      </w:r>
    </w:p>
  </w:endnote>
  <w:endnote w:type="continuationSeparator" w:id="0">
    <w:p w:rsidR="00644DC3" w:rsidRDefault="00644D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hakuyoxingshu7000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61B" w:rsidRDefault="004027A0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832pt;margin-top:0;width:2in;height:2in;z-index:251657728;mso-wrap-style:none;mso-position-horizontal:outside;mso-position-horizontal-relative:margin" filled="f" stroked="f">
          <v:fill o:detectmouseclick="t"/>
          <v:textbox style="mso-fit-shape-to-text:t" inset="0,0,0,0">
            <w:txbxContent>
              <w:p w:rsidR="00C9661B" w:rsidRDefault="004027A0">
                <w:pPr>
                  <w:pStyle w:val="a5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 w:rsidR="002838DA"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156352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4DC3" w:rsidRDefault="00644DC3">
      <w:r>
        <w:separator/>
      </w:r>
    </w:p>
  </w:footnote>
  <w:footnote w:type="continuationSeparator" w:id="0">
    <w:p w:rsidR="00644DC3" w:rsidRDefault="00644D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HorizontalSpacing w:val="158"/>
  <w:drawingGridVerticalSpacing w:val="290"/>
  <w:displayHorizontalDrawingGridEvery w:val="2"/>
  <w:displayVerticalDrawingGridEvery w:val="2"/>
  <w:noPunctuationKerning/>
  <w:characterSpacingControl w:val="compressPunctuation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44E2DA9"/>
    <w:rsid w:val="001256D8"/>
    <w:rsid w:val="00156352"/>
    <w:rsid w:val="002729CB"/>
    <w:rsid w:val="002838DA"/>
    <w:rsid w:val="002A2BFC"/>
    <w:rsid w:val="002E1404"/>
    <w:rsid w:val="00311314"/>
    <w:rsid w:val="004027A0"/>
    <w:rsid w:val="00565616"/>
    <w:rsid w:val="005B56BD"/>
    <w:rsid w:val="00644DC3"/>
    <w:rsid w:val="006655B2"/>
    <w:rsid w:val="007066D3"/>
    <w:rsid w:val="008211D4"/>
    <w:rsid w:val="0083650B"/>
    <w:rsid w:val="00842996"/>
    <w:rsid w:val="008B5A6C"/>
    <w:rsid w:val="008E0240"/>
    <w:rsid w:val="008F73E7"/>
    <w:rsid w:val="009056FB"/>
    <w:rsid w:val="00986E5F"/>
    <w:rsid w:val="00B0674E"/>
    <w:rsid w:val="00B83AD7"/>
    <w:rsid w:val="00C9661B"/>
    <w:rsid w:val="00CC2486"/>
    <w:rsid w:val="00EB14E5"/>
    <w:rsid w:val="00F316D7"/>
    <w:rsid w:val="01956C5E"/>
    <w:rsid w:val="02B03F9D"/>
    <w:rsid w:val="0CAD61E0"/>
    <w:rsid w:val="270A16EB"/>
    <w:rsid w:val="372F6CE9"/>
    <w:rsid w:val="544E2DA9"/>
    <w:rsid w:val="60885401"/>
    <w:rsid w:val="62967996"/>
    <w:rsid w:val="6B3E410D"/>
    <w:rsid w:val="7A331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661B"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9661B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4">
    <w:name w:val="header"/>
    <w:basedOn w:val="a"/>
    <w:rsid w:val="00C9661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footer"/>
    <w:basedOn w:val="a"/>
    <w:rsid w:val="00C9661B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273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fjfj</dc:creator>
  <cp:lastModifiedBy>Administrator</cp:lastModifiedBy>
  <cp:revision>9</cp:revision>
  <cp:lastPrinted>2019-12-16T09:31:00Z</cp:lastPrinted>
  <dcterms:created xsi:type="dcterms:W3CDTF">2020-01-17T03:42:00Z</dcterms:created>
  <dcterms:modified xsi:type="dcterms:W3CDTF">2020-02-14T02:17:00Z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