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hd w:val="clear" w:color="auto" w:fill="FFFFFF"/>
        <w:spacing w:before="0" w:beforeAutospacing="0" w:after="0" w:afterAutospacing="0"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梅州市梅县区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审计</w:t>
      </w:r>
      <w:r>
        <w:rPr>
          <w:rFonts w:hint="eastAsia" w:ascii="方正小标宋简体" w:eastAsia="方正小标宋简体"/>
          <w:sz w:val="44"/>
          <w:szCs w:val="44"/>
        </w:rPr>
        <w:t>局机关工会工作</w:t>
      </w:r>
      <w:r>
        <w:fldChar w:fldCharType="begin"/>
      </w:r>
      <w:r>
        <w:instrText xml:space="preserve"> HYPERLINK "http://www.fdcew.com/hypx/List_177.html" \t "_blank" </w:instrText>
      </w:r>
      <w:r>
        <w:fldChar w:fldCharType="separate"/>
      </w:r>
      <w:r>
        <w:rPr>
          <w:rStyle w:val="4"/>
          <w:rFonts w:hint="eastAsia" w:ascii="方正小标宋简体" w:eastAsia="方正小标宋简体"/>
          <w:color w:val="auto"/>
          <w:sz w:val="44"/>
          <w:szCs w:val="44"/>
          <w:u w:val="none"/>
        </w:rPr>
        <w:t>制度</w:t>
      </w:r>
      <w:r>
        <w:rPr>
          <w:rStyle w:val="4"/>
          <w:rFonts w:hint="eastAsia" w:ascii="方正小标宋简体" w:eastAsia="方正小标宋简体"/>
          <w:color w:val="auto"/>
          <w:sz w:val="44"/>
          <w:szCs w:val="44"/>
          <w:u w:val="none"/>
        </w:rPr>
        <w:fldChar w:fldCharType="end"/>
      </w:r>
    </w:p>
    <w:p>
      <w:pPr>
        <w:pStyle w:val="2"/>
        <w:widowControl w:val="0"/>
        <w:shd w:val="clear" w:color="auto" w:fill="FFFFFF"/>
        <w:spacing w:before="0" w:beforeAutospacing="0" w:after="0" w:afterAutospacing="0" w:line="540" w:lineRule="exact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　　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为加强工会管理工作，把工会办成为职工办事，替职工说话，充分发挥“四项职能”作用，根据《工会法》精神和实际工作要求制定本制度。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一、认真贯彻执行《工会法》、《劳动法》、《女职工权益保障法》及上级工会组织的工作部署。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二、做好职工思想政治工作，经常对职工进行爱国主义、集体主义、共产主义和社会公德、职业道德、家庭美德教育。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三、依法维护职工的民主权利，健全职工代表大会制度，切实加强职工参政议政的民主管理工作。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四、组织职工开展以</w:t>
      </w:r>
      <w:r>
        <w:rPr>
          <w:rFonts w:hint="eastAsia" w:ascii="仿宋" w:hAnsi="仿宋" w:eastAsia="仿宋"/>
          <w:sz w:val="32"/>
          <w:szCs w:val="32"/>
          <w:lang w:eastAsia="zh-CN"/>
        </w:rPr>
        <w:t>审计</w:t>
      </w:r>
      <w:r>
        <w:rPr>
          <w:rFonts w:hint="eastAsia" w:ascii="仿宋" w:hAnsi="仿宋" w:eastAsia="仿宋"/>
          <w:sz w:val="32"/>
          <w:szCs w:val="32"/>
        </w:rPr>
        <w:t>工作为中心，开创两个文明建设工作的相关活动。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五、抓好工会委员的管理工作，做到组织健全，任务明确，办好“职工之家”。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六、协助</w:t>
      </w:r>
      <w:r>
        <w:fldChar w:fldCharType="begin"/>
      </w:r>
      <w:r>
        <w:instrText xml:space="preserve"> HYPERLINK "http://www.fdcew.com/hypx/List_191.html" \t "_blank" </w:instrText>
      </w:r>
      <w:r>
        <w:fldChar w:fldCharType="separate"/>
      </w:r>
      <w:r>
        <w:rPr>
          <w:rStyle w:val="4"/>
          <w:rFonts w:hint="eastAsia" w:ascii="仿宋" w:hAnsi="仿宋" w:eastAsia="仿宋"/>
          <w:color w:val="auto"/>
          <w:sz w:val="32"/>
          <w:szCs w:val="32"/>
          <w:u w:val="none"/>
        </w:rPr>
        <w:t>单位</w:t>
      </w:r>
      <w:r>
        <w:rPr>
          <w:rStyle w:val="4"/>
          <w:rFonts w:hint="eastAsia" w:ascii="仿宋" w:hAnsi="仿宋" w:eastAsia="仿宋"/>
          <w:color w:val="auto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办好职工集体福利，做好困难职工生活补助工作。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七、关心职工办公条件的改善，维护职工在工作中的合法权益，定期开展安全教育活动。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八、维护女职工的合法权益，同歧视、虐待、摧残、迫害妇女的现象做斗争。针对女职工的特殊问题，女职工的保护工作。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九、收好、管好、用好工会经费，管好工会财产。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十、开展丰富多彩的读书、参观、竞赛等文体活动，活跃职工生活。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314A5"/>
    <w:rsid w:val="6D535020"/>
    <w:rsid w:val="79C3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USER-20170326CM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2018-07-04T08:00:00Z</dcterms:created>
  <dc:creator>诘＆馨雨 </dc:creator>
  <cp:lastModifiedBy>诘＆馨雨 </cp:lastModifiedBy>
  <cp:lastPrinted>2018-07-04T08:06:08Z</cp:lastPrinted>
  <dcterms:modified xsi:type="dcterms:W3CDTF">2018-07-04T08:06:17Z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