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1620"/>
        <w:gridCol w:w="1493"/>
        <w:gridCol w:w="270"/>
        <w:gridCol w:w="1216"/>
        <w:gridCol w:w="479"/>
        <w:gridCol w:w="161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431" w:type="dxa"/>
            <w:gridSpan w:val="8"/>
            <w:tcBorders>
              <w:top w:val="nil"/>
              <w:left w:val="nil"/>
              <w:bottom w:val="nil"/>
              <w:right w:val="nil"/>
            </w:tcBorders>
            <w:noWrap w:val="0"/>
            <w:vAlign w:val="center"/>
          </w:tcPr>
          <w:p>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snapToGrid w:val="0"/>
                <w:color w:val="auto"/>
                <w:kern w:val="0"/>
                <w:sz w:val="32"/>
                <w:szCs w:val="32"/>
                <w:lang w:val="en-US" w:eastAsia="zh-CN" w:bidi="ar-SA"/>
              </w:rPr>
            </w:pPr>
            <w:r>
              <w:rPr>
                <w:rFonts w:hint="eastAsia" w:ascii="方正黑体_GBK" w:hAnsi="方正黑体_GBK" w:eastAsia="方正黑体_GBK" w:cs="方正黑体_GBK"/>
                <w:bCs/>
                <w:kern w:val="0"/>
                <w:sz w:val="32"/>
                <w:szCs w:val="32"/>
                <w:highlight w:val="none"/>
                <w:u w:val="none" w:color="auto"/>
                <w:lang w:val="en-US" w:eastAsia="zh-CN"/>
              </w:rPr>
              <w:t>附件</w:t>
            </w:r>
            <w:r>
              <w:rPr>
                <w:rFonts w:hint="eastAsia" w:ascii="Times New Roman" w:hAnsi="Times New Roman" w:eastAsia="方正仿宋_GBK" w:cs="Times New Roman"/>
                <w:snapToGrid w:val="0"/>
                <w:color w:val="auto"/>
                <w:kern w:val="0"/>
                <w:sz w:val="32"/>
                <w:szCs w:val="32"/>
                <w:lang w:val="en-US" w:eastAsia="zh-CN" w:bidi="ar-SA"/>
              </w:rPr>
              <w:t>1</w:t>
            </w:r>
          </w:p>
          <w:p>
            <w:pPr>
              <w:keepNext w:val="0"/>
              <w:keepLines w:val="0"/>
              <w:pageBreakBefore w:val="0"/>
              <w:widowControl w:val="0"/>
              <w:kinsoku/>
              <w:wordWrap/>
              <w:overflowPunct/>
              <w:topLinePunct w:val="0"/>
              <w:bidi w:val="0"/>
              <w:adjustRightInd w:val="0"/>
              <w:snapToGrid w:val="0"/>
              <w:spacing w:line="0" w:lineRule="atLeast"/>
              <w:jc w:val="center"/>
              <w:textAlignment w:val="auto"/>
              <w:rPr>
                <w:rFonts w:hint="eastAsia" w:ascii="方正小标宋_GBK" w:hAnsi="方正小标宋_GBK" w:eastAsia="方正小标宋_GBK" w:cs="方正小标宋_GBK"/>
                <w:bCs/>
                <w:kern w:val="0"/>
                <w:sz w:val="44"/>
                <w:szCs w:val="44"/>
                <w:highlight w:val="none"/>
                <w:u w:val="none" w:color="auto"/>
                <w:lang w:eastAsia="zh-CN"/>
              </w:rPr>
            </w:pPr>
          </w:p>
          <w:p>
            <w:pPr>
              <w:keepNext w:val="0"/>
              <w:keepLines w:val="0"/>
              <w:pageBreakBefore w:val="0"/>
              <w:widowControl w:val="0"/>
              <w:kinsoku/>
              <w:wordWrap/>
              <w:overflowPunct/>
              <w:topLinePunct w:val="0"/>
              <w:bidi w:val="0"/>
              <w:adjustRightInd w:val="0"/>
              <w:snapToGrid w:val="0"/>
              <w:spacing w:line="0" w:lineRule="atLeast"/>
              <w:jc w:val="center"/>
              <w:textAlignment w:val="auto"/>
              <w:rPr>
                <w:rFonts w:hint="eastAsia" w:ascii="方正小标宋_GBK" w:hAnsi="方正小标宋_GBK" w:eastAsia="方正小标宋_GBK" w:cs="方正小标宋_GBK"/>
                <w:bCs/>
                <w:kern w:val="0"/>
                <w:sz w:val="44"/>
                <w:szCs w:val="44"/>
                <w:highlight w:val="none"/>
                <w:u w:val="none" w:color="auto"/>
                <w:lang w:val="en-US"/>
              </w:rPr>
            </w:pPr>
            <w:r>
              <w:rPr>
                <w:rFonts w:hint="eastAsia" w:ascii="方正小标宋_GBK" w:hAnsi="方正小标宋_GBK" w:eastAsia="方正小标宋_GBK" w:cs="方正小标宋_GBK"/>
                <w:bCs/>
                <w:kern w:val="0"/>
                <w:sz w:val="44"/>
                <w:szCs w:val="44"/>
                <w:highlight w:val="none"/>
                <w:u w:val="none" w:color="auto"/>
                <w:lang w:eastAsia="zh-CN"/>
              </w:rPr>
              <w:t>《信息采集</w:t>
            </w:r>
            <w:r>
              <w:rPr>
                <w:rFonts w:hint="eastAsia" w:ascii="方正小标宋_GBK" w:hAnsi="方正小标宋_GBK" w:eastAsia="方正小标宋_GBK" w:cs="方正小标宋_GBK"/>
                <w:bCs/>
                <w:kern w:val="0"/>
                <w:sz w:val="44"/>
                <w:szCs w:val="44"/>
                <w:highlight w:val="none"/>
                <w:u w:val="none" w:color="auto"/>
              </w:rPr>
              <w:t>表</w:t>
            </w:r>
            <w:r>
              <w:rPr>
                <w:rFonts w:hint="eastAsia" w:ascii="方正小标宋_GBK" w:hAnsi="方正小标宋_GBK" w:eastAsia="方正小标宋_GBK" w:cs="方正小标宋_GBK"/>
                <w:bCs/>
                <w:kern w:val="0"/>
                <w:sz w:val="44"/>
                <w:szCs w:val="44"/>
                <w:highlight w:val="none"/>
                <w:u w:val="none" w:color="auto"/>
                <w:lang w:eastAsia="zh-CN"/>
              </w:rPr>
              <w:t>》</w:t>
            </w:r>
            <w:r>
              <w:rPr>
                <w:rFonts w:hint="eastAsia" w:ascii="方正小标宋_GBK" w:hAnsi="方正小标宋_GBK" w:eastAsia="方正小标宋_GBK" w:cs="方正小标宋_GBK"/>
                <w:bCs/>
                <w:kern w:val="0"/>
                <w:sz w:val="44"/>
                <w:szCs w:val="44"/>
                <w:highlight w:val="none"/>
                <w:u w:val="none" w:color="auto"/>
                <w:lang w:val="en-US" w:eastAsia="zh-CN"/>
              </w:rPr>
              <w:t>填表示例</w:t>
            </w:r>
          </w:p>
          <w:p>
            <w:pPr>
              <w:keepNext w:val="0"/>
              <w:keepLines w:val="0"/>
              <w:pageBreakBefore w:val="0"/>
              <w:widowControl w:val="0"/>
              <w:kinsoku/>
              <w:wordWrap/>
              <w:overflowPunct/>
              <w:topLinePunct w:val="0"/>
              <w:autoSpaceDE/>
              <w:autoSpaceDN/>
              <w:bidi w:val="0"/>
              <w:adjustRightInd w:val="0"/>
              <w:snapToGrid w:val="0"/>
              <w:spacing w:after="157" w:afterLines="50" w:line="0" w:lineRule="atLeast"/>
              <w:jc w:val="center"/>
              <w:textAlignment w:val="auto"/>
              <w:rPr>
                <w:rFonts w:hint="eastAsia" w:ascii="方正小标宋_GBK" w:hAnsi="方正小标宋_GBK" w:eastAsia="方正小标宋_GBK" w:cs="方正小标宋_GBK"/>
                <w:bCs/>
                <w:kern w:val="0"/>
                <w:sz w:val="44"/>
                <w:szCs w:val="44"/>
                <w:highlight w:val="none"/>
                <w:u w:val="none" w:color="auto"/>
                <w:lang w:eastAsia="zh-CN"/>
              </w:rPr>
            </w:pPr>
            <w:r>
              <w:rPr>
                <w:rFonts w:hint="eastAsia" w:ascii="方正小标宋_GBK" w:hAnsi="方正小标宋_GBK" w:eastAsia="方正小标宋_GBK" w:cs="方正小标宋_GBK"/>
                <w:bCs/>
                <w:kern w:val="0"/>
                <w:sz w:val="44"/>
                <w:szCs w:val="44"/>
                <w:highlight w:val="none"/>
                <w:u w:val="none" w:color="auto"/>
                <w:lang w:eastAsia="zh-CN"/>
              </w:rPr>
              <w:t>（</w:t>
            </w:r>
            <w:r>
              <w:rPr>
                <w:rFonts w:hint="eastAsia" w:ascii="方正小标宋_GBK" w:hAnsi="方正小标宋_GBK" w:eastAsia="方正小标宋_GBK" w:cs="方正小标宋_GBK"/>
                <w:bCs/>
                <w:kern w:val="0"/>
                <w:sz w:val="44"/>
                <w:szCs w:val="44"/>
                <w:highlight w:val="none"/>
                <w:u w:val="none" w:color="auto"/>
                <w:lang w:val="en-US" w:eastAsia="zh-CN"/>
              </w:rPr>
              <w:t>请正反双面打印</w:t>
            </w:r>
            <w:r>
              <w:rPr>
                <w:rFonts w:hint="eastAsia" w:ascii="方正小标宋_GBK" w:hAnsi="方正小标宋_GBK" w:eastAsia="方正小标宋_GBK" w:cs="方正小标宋_GBK"/>
                <w:bCs/>
                <w:kern w:val="0"/>
                <w:sz w:val="44"/>
                <w:szCs w:val="44"/>
                <w:highlight w:val="none"/>
                <w:u w:val="none" w:color="auto"/>
                <w:lang w:eastAsia="zh-CN"/>
              </w:rPr>
              <w:t>）</w:t>
            </w:r>
          </w:p>
          <w:p>
            <w:pPr>
              <w:keepNext w:val="0"/>
              <w:keepLines w:val="0"/>
              <w:pageBreakBefore w:val="0"/>
              <w:widowControl w:val="0"/>
              <w:kinsoku/>
              <w:wordWrap/>
              <w:overflowPunct/>
              <w:topLinePunct w:val="0"/>
              <w:autoSpaceDE/>
              <w:autoSpaceDN/>
              <w:bidi w:val="0"/>
              <w:adjustRightInd w:val="0"/>
              <w:snapToGrid w:val="0"/>
              <w:spacing w:after="157" w:afterLines="50" w:line="0" w:lineRule="atLeast"/>
              <w:jc w:val="center"/>
              <w:textAlignment w:val="auto"/>
              <w:rPr>
                <w:rFonts w:hint="default" w:ascii="Times New Roman" w:hAnsi="Times New Roman" w:eastAsia="方正小标宋简体" w:cs="Times New Roman"/>
                <w:bCs/>
                <w:kern w:val="0"/>
                <w:sz w:val="44"/>
                <w:szCs w:val="44"/>
                <w:highlight w:val="none"/>
                <w:u w:val="none" w:color="auto"/>
                <w:lang w:eastAsia="zh-CN"/>
              </w:rPr>
            </w:pPr>
            <w:r>
              <w:rPr>
                <w:rFonts w:hint="eastAsia" w:ascii="Times New Roman" w:hAnsi="Times New Roman" w:eastAsia="方正小标宋简体" w:cs="Times New Roman"/>
                <w:bCs/>
                <w:kern w:val="0"/>
                <w:sz w:val="36"/>
                <w:szCs w:val="36"/>
                <w:highlight w:val="none"/>
                <w:u w:val="none" w:color="auto"/>
                <w:lang w:eastAsia="zh-CN"/>
              </w:rPr>
              <w:t>（</w:t>
            </w:r>
            <w:r>
              <w:rPr>
                <w:rFonts w:hint="eastAsia" w:ascii="Times New Roman" w:hAnsi="Times New Roman" w:eastAsia="方正小标宋简体" w:cs="Times New Roman"/>
                <w:bCs/>
                <w:kern w:val="0"/>
                <w:sz w:val="36"/>
                <w:szCs w:val="36"/>
                <w:highlight w:val="none"/>
                <w:u w:val="none" w:color="auto"/>
                <w:lang w:val="en-US" w:eastAsia="zh-CN"/>
              </w:rPr>
              <w:t>参考版</w:t>
            </w:r>
            <w:r>
              <w:rPr>
                <w:rFonts w:hint="eastAsia" w:ascii="Times New Roman" w:hAnsi="Times New Roman" w:eastAsia="方正小标宋简体" w:cs="Times New Roman"/>
                <w:bCs/>
                <w:kern w:val="0"/>
                <w:sz w:val="36"/>
                <w:szCs w:val="36"/>
                <w:highlight w:val="none"/>
                <w:u w:val="none" w:color="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583" w:type="dxa"/>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姓名</w:t>
            </w:r>
          </w:p>
        </w:tc>
        <w:tc>
          <w:tcPr>
            <w:tcW w:w="1620" w:type="dxa"/>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sz w:val="28"/>
                <w:szCs w:val="28"/>
                <w:highlight w:val="none"/>
                <w:u w:val="none" w:color="auto"/>
                <w:lang w:val="en-US" w:eastAsia="zh-CN"/>
              </w:rPr>
              <w:t>xx</w:t>
            </w:r>
          </w:p>
        </w:tc>
        <w:tc>
          <w:tcPr>
            <w:tcW w:w="1493" w:type="dxa"/>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证件类型</w:t>
            </w:r>
          </w:p>
        </w:tc>
        <w:tc>
          <w:tcPr>
            <w:tcW w:w="1965" w:type="dxa"/>
            <w:gridSpan w:val="3"/>
            <w:tcBorders>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val="en-US" w:eastAsia="zh-CN"/>
              </w:rPr>
            </w:pPr>
            <w:r>
              <w:rPr>
                <w:rFonts w:hint="eastAsia" w:ascii="Times New Roman" w:hAnsi="Times New Roman" w:eastAsia="仿宋_GB2312" w:cs="Times New Roman"/>
                <w:sz w:val="28"/>
                <w:szCs w:val="28"/>
                <w:highlight w:val="none"/>
                <w:u w:val="none" w:color="auto"/>
                <w:lang w:val="en-US" w:eastAsia="zh-CN"/>
              </w:rPr>
              <w:t>xx</w:t>
            </w:r>
          </w:p>
        </w:tc>
        <w:tc>
          <w:tcPr>
            <w:tcW w:w="1610" w:type="dxa"/>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有效证件</w:t>
            </w:r>
          </w:p>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lang w:val="en-US"/>
              </w:rPr>
            </w:pPr>
            <w:r>
              <w:rPr>
                <w:rFonts w:hint="default" w:ascii="Times New Roman" w:hAnsi="Times New Roman" w:eastAsia="仿宋_GB2312" w:cs="Times New Roman"/>
                <w:sz w:val="28"/>
                <w:szCs w:val="28"/>
                <w:highlight w:val="none"/>
                <w:u w:val="none" w:color="auto"/>
                <w:lang w:val="en-US" w:eastAsia="zh-CN"/>
              </w:rPr>
              <w:t>号码</w:t>
            </w:r>
          </w:p>
        </w:tc>
        <w:tc>
          <w:tcPr>
            <w:tcW w:w="2160" w:type="dxa"/>
            <w:tcBorders>
              <w:left w:val="single" w:color="000000"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sz w:val="28"/>
                <w:szCs w:val="28"/>
                <w:highlight w:val="none"/>
                <w:u w:val="none" w:color="auto"/>
                <w:lang w:val="en-US" w:eastAsia="zh-CN"/>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583" w:type="dxa"/>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经办人</w:t>
            </w:r>
          </w:p>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姓名</w:t>
            </w:r>
          </w:p>
        </w:tc>
        <w:tc>
          <w:tcPr>
            <w:tcW w:w="162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sz w:val="28"/>
                <w:szCs w:val="28"/>
                <w:highlight w:val="none"/>
                <w:u w:val="none" w:color="auto"/>
                <w:lang w:val="en-US" w:eastAsia="zh-CN"/>
              </w:rPr>
              <w:t>xx</w:t>
            </w:r>
          </w:p>
        </w:tc>
        <w:tc>
          <w:tcPr>
            <w:tcW w:w="149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单位社保编号</w:t>
            </w:r>
          </w:p>
        </w:tc>
        <w:tc>
          <w:tcPr>
            <w:tcW w:w="1965"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仿宋_GB2312" w:cs="Times New Roman"/>
                <w:sz w:val="28"/>
                <w:szCs w:val="28"/>
                <w:highlight w:val="none"/>
                <w:u w:val="none" w:color="auto"/>
                <w:lang w:val="en-US" w:eastAsia="zh-CN"/>
              </w:rPr>
            </w:pPr>
            <w:r>
              <w:rPr>
                <w:rFonts w:hint="eastAsia" w:ascii="Times New Roman" w:hAnsi="Times New Roman" w:eastAsia="仿宋_GB2312" w:cs="Times New Roman"/>
                <w:sz w:val="28"/>
                <w:szCs w:val="28"/>
                <w:highlight w:val="none"/>
                <w:u w:val="none" w:color="auto"/>
                <w:lang w:val="en-US" w:eastAsia="zh-CN"/>
              </w:rPr>
              <w:t>个人申请时无需</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val="en-US" w:eastAsia="zh-CN"/>
              </w:rPr>
            </w:pPr>
            <w:r>
              <w:rPr>
                <w:rFonts w:hint="eastAsia" w:ascii="Times New Roman" w:hAnsi="Times New Roman" w:eastAsia="仿宋_GB2312" w:cs="Times New Roman"/>
                <w:sz w:val="28"/>
                <w:szCs w:val="28"/>
                <w:highlight w:val="none"/>
                <w:u w:val="none" w:color="auto"/>
                <w:lang w:val="en-US" w:eastAsia="zh-CN"/>
              </w:rPr>
              <w:t>填写</w:t>
            </w:r>
          </w:p>
        </w:tc>
        <w:tc>
          <w:tcPr>
            <w:tcW w:w="161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eastAsia"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val="en-US" w:eastAsia="zh-CN"/>
              </w:rPr>
              <w:t>手机号码</w:t>
            </w:r>
          </w:p>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1"/>
                <w:szCs w:val="21"/>
                <w:highlight w:val="none"/>
                <w:u w:val="none" w:color="auto"/>
              </w:rPr>
              <w:t>（</w:t>
            </w:r>
            <w:r>
              <w:rPr>
                <w:rFonts w:hint="eastAsia" w:ascii="Times New Roman" w:hAnsi="Times New Roman" w:eastAsia="仿宋_GB2312" w:cs="Times New Roman"/>
                <w:sz w:val="21"/>
                <w:szCs w:val="21"/>
                <w:highlight w:val="none"/>
                <w:u w:val="none" w:color="auto"/>
                <w:lang w:val="en-US" w:eastAsia="zh-CN"/>
              </w:rPr>
              <w:t>个人、单位经办人</w:t>
            </w:r>
            <w:r>
              <w:rPr>
                <w:rFonts w:hint="default" w:ascii="Times New Roman" w:hAnsi="Times New Roman" w:eastAsia="仿宋_GB2312" w:cs="Times New Roman"/>
                <w:sz w:val="21"/>
                <w:szCs w:val="21"/>
                <w:highlight w:val="none"/>
                <w:u w:val="none" w:color="auto"/>
              </w:rPr>
              <w:t>）</w:t>
            </w:r>
          </w:p>
        </w:tc>
        <w:tc>
          <w:tcPr>
            <w:tcW w:w="2160" w:type="dxa"/>
            <w:tcBorders>
              <w:left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sz w:val="28"/>
                <w:szCs w:val="28"/>
                <w:highlight w:val="none"/>
                <w:u w:val="none" w:color="auto"/>
                <w:lang w:val="en-US" w:eastAsia="zh-CN"/>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43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highlight w:val="none"/>
                <w:u w:val="none" w:color="auto"/>
                <w:lang w:eastAsia="zh-CN"/>
              </w:rPr>
            </w:pPr>
            <w:r>
              <w:rPr>
                <w:rFonts w:hint="default" w:ascii="Times New Roman" w:hAnsi="Times New Roman" w:eastAsia="仿宋_GB2312" w:cs="Times New Roman"/>
                <w:b/>
                <w:sz w:val="28"/>
                <w:szCs w:val="28"/>
                <w:highlight w:val="none"/>
                <w:u w:val="none" w:color="auto"/>
              </w:rPr>
              <w:t>未就业配偶信息</w:t>
            </w:r>
            <w:r>
              <w:rPr>
                <w:rFonts w:hint="default" w:ascii="Times New Roman" w:hAnsi="Times New Roman" w:eastAsia="仿宋_GB2312" w:cs="Times New Roman"/>
                <w:b/>
                <w:sz w:val="28"/>
                <w:szCs w:val="28"/>
                <w:highlight w:val="none"/>
                <w:u w:val="none" w:color="auto"/>
                <w:lang w:eastAsia="zh-CN"/>
              </w:rPr>
              <w:t>（不属于未就业配偶的无需填写）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583"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lang w:val="en-US" w:eastAsia="zh-CN"/>
              </w:rPr>
            </w:pPr>
            <w:r>
              <w:rPr>
                <w:rFonts w:hint="default" w:ascii="Times New Roman" w:hAnsi="Times New Roman" w:eastAsia="仿宋_GB2312" w:cs="Times New Roman"/>
                <w:sz w:val="28"/>
                <w:szCs w:val="28"/>
                <w:highlight w:val="none"/>
                <w:u w:val="none" w:color="auto"/>
                <w:lang w:eastAsia="zh-CN"/>
              </w:rPr>
              <w:t>姓名</w:t>
            </w:r>
          </w:p>
        </w:tc>
        <w:tc>
          <w:tcPr>
            <w:tcW w:w="1620"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lang w:val="en-US" w:eastAsia="zh-CN"/>
              </w:rPr>
            </w:pPr>
          </w:p>
        </w:tc>
        <w:tc>
          <w:tcPr>
            <w:tcW w:w="1763" w:type="dxa"/>
            <w:gridSpan w:val="2"/>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28"/>
                <w:szCs w:val="28"/>
                <w:highlight w:val="none"/>
                <w:u w:val="none" w:color="auto"/>
                <w:lang w:val="en-US" w:eastAsia="zh-CN"/>
              </w:rPr>
            </w:pPr>
            <w:r>
              <w:rPr>
                <w:rFonts w:hint="default" w:ascii="Times New Roman" w:hAnsi="Times New Roman" w:eastAsia="仿宋_GB2312" w:cs="Times New Roman"/>
                <w:sz w:val="28"/>
                <w:szCs w:val="28"/>
                <w:highlight w:val="none"/>
                <w:u w:val="none" w:color="auto"/>
                <w:lang w:eastAsia="zh-CN"/>
              </w:rPr>
              <w:t>身份证号码</w:t>
            </w:r>
          </w:p>
        </w:tc>
        <w:tc>
          <w:tcPr>
            <w:tcW w:w="5465" w:type="dxa"/>
            <w:gridSpan w:val="4"/>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0" w:lineRule="atLeast"/>
              <w:textAlignment w:val="auto"/>
              <w:rPr>
                <w:rFonts w:hint="default" w:ascii="Times New Roman" w:hAnsi="Times New Roman" w:eastAsia="仿宋_GB2312" w:cs="Times New Roman"/>
                <w:sz w:val="32"/>
                <w:szCs w:val="32"/>
                <w:highlight w:val="none"/>
                <w:u w:val="none" w:color="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3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560" w:firstLineChars="200"/>
              <w:textAlignment w:val="auto"/>
              <w:rPr>
                <w:rFonts w:hint="default"/>
                <w:lang w:eastAsia="zh-CN"/>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sz w:val="28"/>
                <w:szCs w:val="28"/>
                <w:highlight w:val="none"/>
                <w:lang w:eastAsia="zh-CN"/>
              </w:rPr>
              <w:t>本人及配偶承诺，女方在本市及市外均未就业，且未参加职工基本医疗保险或者城乡居民基本医疗保险并享受相关待遇。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431" w:type="dxa"/>
            <w:gridSpan w:val="8"/>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0" w:lineRule="atLeast"/>
              <w:jc w:val="center"/>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b/>
                <w:sz w:val="28"/>
                <w:szCs w:val="28"/>
                <w:highlight w:val="none"/>
                <w:u w:val="none" w:color="auto"/>
              </w:rPr>
              <w:t>申请项目信息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生育保险医疗费用</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p>
        </w:tc>
        <w:tc>
          <w:tcPr>
            <w:tcW w:w="668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产前检查</w:t>
            </w:r>
          </w:p>
        </w:tc>
        <w:tc>
          <w:tcPr>
            <w:tcW w:w="2160"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w w:val="90"/>
                <w:sz w:val="28"/>
                <w:szCs w:val="28"/>
                <w:highlight w:val="none"/>
                <w:u w:val="none" w:color="auto"/>
                <w:lang w:eastAsia="zh-CN"/>
              </w:rPr>
            </w:pPr>
            <w:r>
              <w:rPr>
                <w:rFonts w:hint="default" w:ascii="Times New Roman" w:hAnsi="Times New Roman" w:eastAsia="仿宋_GB2312" w:cs="Times New Roman"/>
                <w:w w:val="90"/>
                <w:sz w:val="28"/>
                <w:szCs w:val="28"/>
                <w:highlight w:val="none"/>
                <w:u w:val="none" w:color="auto"/>
                <w:lang w:eastAsia="zh-CN"/>
              </w:rPr>
              <w:t>发票总金额（元）：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生育情况</w:t>
            </w:r>
          </w:p>
        </w:tc>
        <w:tc>
          <w:tcPr>
            <w:tcW w:w="297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 xml:space="preserve">顺产  </w:t>
            </w:r>
            <w:r>
              <w:rPr>
                <w:rFonts w:hint="default" w:ascii="Times New Roman" w:hAnsi="Times New Roman" w:eastAsia="仿宋_GB2312" w:cs="Times New Roman"/>
                <w:sz w:val="28"/>
                <w:szCs w:val="28"/>
                <w:highlight w:val="none"/>
                <w:u w:val="none" w:color="auto"/>
                <w:lang w:val="en-US" w:eastAsia="zh-CN"/>
              </w:rPr>
              <w:t xml:space="preserve">  </w:t>
            </w: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 xml:space="preserve">难产   </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胎儿数      个</w:t>
            </w:r>
          </w:p>
        </w:tc>
        <w:tc>
          <w:tcPr>
            <w:tcW w:w="20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分娩时间：</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 xml:space="preserve"> </w:t>
            </w:r>
            <w:r>
              <w:rPr>
                <w:rFonts w:hint="eastAsia"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年</w:t>
            </w:r>
            <w:r>
              <w:rPr>
                <w:rFonts w:hint="eastAsia"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月</w:t>
            </w:r>
            <w:r>
              <w:rPr>
                <w:rFonts w:hint="default" w:ascii="Times New Roman" w:hAnsi="Times New Roman" w:eastAsia="仿宋_GB2312" w:cs="Times New Roman"/>
                <w:sz w:val="28"/>
                <w:szCs w:val="28"/>
                <w:highlight w:val="none"/>
                <w:u w:val="none" w:color="auto"/>
                <w:lang w:val="en-US" w:eastAsia="zh-CN"/>
              </w:rPr>
              <w:t xml:space="preserve"> </w:t>
            </w:r>
            <w:r>
              <w:rPr>
                <w:rFonts w:hint="eastAsia"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日</w:t>
            </w:r>
          </w:p>
        </w:tc>
        <w:tc>
          <w:tcPr>
            <w:tcW w:w="2160"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w w:val="90"/>
                <w:sz w:val="28"/>
                <w:szCs w:val="28"/>
                <w:highlight w:val="none"/>
                <w:u w:val="none" w:color="auto"/>
                <w:lang w:eastAsia="zh-CN"/>
              </w:rPr>
            </w:pPr>
            <w:r>
              <w:rPr>
                <w:rFonts w:hint="default" w:ascii="Times New Roman" w:hAnsi="Times New Roman" w:eastAsia="仿宋_GB2312" w:cs="Times New Roman"/>
                <w:w w:val="90"/>
                <w:sz w:val="28"/>
                <w:szCs w:val="28"/>
                <w:highlight w:val="none"/>
                <w:u w:val="none" w:color="auto"/>
                <w:lang w:val="en-US" w:eastAsia="zh-CN"/>
              </w:rPr>
              <w:t>发票总金额（元）</w:t>
            </w:r>
            <w:r>
              <w:rPr>
                <w:rFonts w:hint="default" w:ascii="Times New Roman" w:hAnsi="Times New Roman" w:eastAsia="仿宋_GB2312" w:cs="Times New Roman"/>
                <w:w w:val="90"/>
                <w:sz w:val="28"/>
                <w:szCs w:val="28"/>
                <w:highlight w:val="none"/>
                <w:u w:val="none" w:color="auto"/>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w w:val="90"/>
                <w:sz w:val="28"/>
                <w:szCs w:val="28"/>
                <w:highlight w:val="none"/>
                <w:u w:val="none" w:color="auto"/>
                <w:lang w:eastAsia="zh-CN"/>
              </w:rPr>
            </w:pPr>
            <w:r>
              <w:rPr>
                <w:rFonts w:hint="default" w:ascii="Times New Roman" w:hAnsi="Times New Roman" w:eastAsia="仿宋_GB2312" w:cs="Times New Roman"/>
                <w:w w:val="90"/>
                <w:sz w:val="28"/>
                <w:szCs w:val="28"/>
                <w:highlight w:val="none"/>
                <w:u w:val="none" w:color="auto"/>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jc w:val="center"/>
        </w:trPr>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val="en-US" w:eastAsia="zh-CN"/>
              </w:rPr>
              <w:t>终止</w:t>
            </w:r>
            <w:r>
              <w:rPr>
                <w:rFonts w:hint="default" w:ascii="Times New Roman" w:hAnsi="Times New Roman" w:eastAsia="仿宋_GB2312" w:cs="Times New Roman"/>
                <w:sz w:val="28"/>
                <w:szCs w:val="28"/>
                <w:highlight w:val="none"/>
                <w:u w:val="none" w:color="auto"/>
                <w:lang w:eastAsia="zh-CN"/>
              </w:rPr>
              <w:t>妊娠（含宫外孕终止妊娠）</w:t>
            </w:r>
          </w:p>
        </w:tc>
        <w:tc>
          <w:tcPr>
            <w:tcW w:w="297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怀孕未满4个月，</w:t>
            </w:r>
            <w:r>
              <w:rPr>
                <w:rFonts w:hint="default" w:ascii="Times New Roman" w:hAnsi="Times New Roman" w:eastAsia="仿宋_GB2312" w:cs="Times New Roman"/>
                <w:sz w:val="28"/>
                <w:szCs w:val="28"/>
                <w:highlight w:val="none"/>
                <w:u w:val="none" w:color="auto"/>
                <w:lang w:val="en-US" w:eastAsia="zh-CN"/>
              </w:rPr>
              <w:t>医疗机构建议休假    天</w:t>
            </w:r>
            <w:r>
              <w:rPr>
                <w:rFonts w:hint="default" w:ascii="Times New Roman" w:hAnsi="Times New Roman" w:eastAsia="仿宋_GB2312" w:cs="Times New Roman"/>
                <w:sz w:val="28"/>
                <w:szCs w:val="28"/>
                <w:highlight w:val="none"/>
                <w:u w:val="none" w:color="auto"/>
                <w:lang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怀孕4个月以上7个月以下</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满7个月</w:t>
            </w:r>
          </w:p>
        </w:tc>
        <w:tc>
          <w:tcPr>
            <w:tcW w:w="20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终止妊娠时间：</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 xml:space="preserve"> </w:t>
            </w:r>
            <w:r>
              <w:rPr>
                <w:rFonts w:hint="default"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年</w:t>
            </w:r>
            <w:r>
              <w:rPr>
                <w:rFonts w:hint="eastAsia"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月</w:t>
            </w:r>
            <w:r>
              <w:rPr>
                <w:rFonts w:hint="default"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 xml:space="preserve"> 日</w:t>
            </w:r>
          </w:p>
        </w:tc>
        <w:tc>
          <w:tcPr>
            <w:tcW w:w="2160"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w w:val="90"/>
                <w:sz w:val="28"/>
                <w:szCs w:val="28"/>
                <w:highlight w:val="none"/>
                <w:u w:val="none" w:color="auto"/>
                <w:lang w:eastAsia="zh-CN"/>
              </w:rPr>
            </w:pPr>
            <w:r>
              <w:rPr>
                <w:rFonts w:hint="default" w:ascii="Times New Roman" w:hAnsi="Times New Roman" w:eastAsia="仿宋_GB2312" w:cs="Times New Roman"/>
                <w:w w:val="90"/>
                <w:sz w:val="28"/>
                <w:szCs w:val="28"/>
                <w:highlight w:val="none"/>
                <w:u w:val="none" w:color="auto"/>
                <w:lang w:eastAsia="zh-CN"/>
              </w:rPr>
              <w:t>发票总金额（元）：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7" w:hRule="atLeast"/>
          <w:jc w:val="center"/>
        </w:trPr>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8"/>
                <w:szCs w:val="28"/>
                <w:highlight w:val="none"/>
                <w:u w:val="none" w:color="auto"/>
                <w:lang w:eastAsia="zh-CN"/>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仿宋_GB2312" w:cs="Times New Roman"/>
                <w:sz w:val="28"/>
                <w:szCs w:val="28"/>
                <w:highlight w:val="none"/>
                <w:u w:val="none" w:color="auto"/>
                <w:lang w:val="en-US"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val="en-US" w:eastAsia="zh-CN"/>
              </w:rPr>
              <w:t>计生手术情况</w:t>
            </w:r>
          </w:p>
        </w:tc>
        <w:tc>
          <w:tcPr>
            <w:tcW w:w="297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流产</w:t>
            </w:r>
            <w:r>
              <w:rPr>
                <w:rFonts w:hint="default" w:ascii="Times New Roman" w:hAnsi="Times New Roman" w:eastAsia="仿宋_GB2312" w:cs="Times New Roman"/>
                <w:sz w:val="28"/>
                <w:szCs w:val="28"/>
                <w:highlight w:val="none"/>
                <w:u w:val="none" w:color="auto"/>
                <w:lang w:val="en-US" w:eastAsia="zh-CN"/>
              </w:rPr>
              <w:t>/引产</w:t>
            </w:r>
            <w:r>
              <w:rPr>
                <w:rFonts w:hint="default" w:ascii="Times New Roman" w:hAnsi="Times New Roman" w:eastAsia="仿宋_GB2312" w:cs="Times New Roman"/>
                <w:sz w:val="28"/>
                <w:szCs w:val="28"/>
                <w:highlight w:val="none"/>
                <w:u w:val="none" w:color="auto"/>
                <w:lang w:eastAsia="zh-CN"/>
              </w:rPr>
              <w:t>时孕   月</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 xml:space="preserve">（注：应以B超结果为准，如无B超结果的，以医生诊断为准。）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 xml:space="preserve">取环   </w:t>
            </w: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 xml:space="preserve">放环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 xml:space="preserve">输卵管结扎或复通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输精管结扎或复通</w:t>
            </w:r>
          </w:p>
        </w:tc>
        <w:tc>
          <w:tcPr>
            <w:tcW w:w="20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施行计划生育手术</w:t>
            </w:r>
            <w:r>
              <w:rPr>
                <w:rFonts w:hint="eastAsia" w:ascii="Times New Roman" w:hAnsi="Times New Roman" w:eastAsia="仿宋_GB2312" w:cs="Times New Roman"/>
                <w:sz w:val="28"/>
                <w:szCs w:val="28"/>
                <w:highlight w:val="none"/>
                <w:u w:val="none" w:color="auto"/>
                <w:lang w:eastAsia="zh-CN"/>
              </w:rPr>
              <w:t>时</w:t>
            </w:r>
            <w:r>
              <w:rPr>
                <w:rFonts w:hint="default" w:ascii="Times New Roman" w:hAnsi="Times New Roman" w:eastAsia="仿宋_GB2312" w:cs="Times New Roman"/>
                <w:sz w:val="28"/>
                <w:szCs w:val="28"/>
                <w:highlight w:val="none"/>
                <w:u w:val="none" w:color="auto"/>
                <w:lang w:eastAsia="zh-CN"/>
              </w:rPr>
              <w:t xml:space="preserve">间：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sz w:val="28"/>
                <w:szCs w:val="28"/>
                <w:highlight w:val="none"/>
                <w:u w:val="none" w:color="auto"/>
                <w:lang w:eastAsia="zh-CN"/>
              </w:rPr>
              <w:t xml:space="preserve"> </w:t>
            </w:r>
            <w:r>
              <w:rPr>
                <w:rFonts w:hint="default"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年</w:t>
            </w:r>
            <w:r>
              <w:rPr>
                <w:rFonts w:hint="default"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月</w:t>
            </w:r>
            <w:r>
              <w:rPr>
                <w:rFonts w:hint="default"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lang w:eastAsia="zh-CN"/>
              </w:rPr>
              <w:t xml:space="preserve"> 日</w:t>
            </w:r>
          </w:p>
        </w:tc>
        <w:tc>
          <w:tcPr>
            <w:tcW w:w="2160"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仿宋_GB2312" w:cs="Times New Roman"/>
                <w:sz w:val="28"/>
                <w:szCs w:val="28"/>
                <w:highlight w:val="none"/>
                <w:u w:val="none" w:color="auto"/>
                <w:lang w:eastAsia="zh-CN"/>
              </w:rPr>
            </w:pPr>
            <w:r>
              <w:rPr>
                <w:rFonts w:hint="default" w:ascii="Times New Roman" w:hAnsi="Times New Roman" w:eastAsia="仿宋_GB2312" w:cs="Times New Roman"/>
                <w:w w:val="90"/>
                <w:sz w:val="28"/>
                <w:szCs w:val="28"/>
                <w:highlight w:val="none"/>
                <w:u w:val="none" w:color="auto"/>
                <w:lang w:eastAsia="zh-CN"/>
              </w:rPr>
              <w:t>发票总金额（元）：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b w:val="0"/>
                <w:bCs w:val="0"/>
                <w:color w:val="auto"/>
                <w:sz w:val="28"/>
                <w:szCs w:val="28"/>
                <w:highlight w:val="none"/>
                <w:u w:val="none" w:color="auto"/>
                <w:lang w:eastAsia="zh-CN"/>
              </w:rPr>
            </w:pPr>
            <w:r>
              <w:rPr>
                <w:rFonts w:hint="eastAsia" w:ascii="Times New Roman" w:hAnsi="Times New Roman" w:eastAsia="仿宋_GB2312" w:cs="Times New Roman"/>
                <w:b w:val="0"/>
                <w:bCs w:val="0"/>
                <w:color w:val="auto"/>
                <w:sz w:val="28"/>
                <w:szCs w:val="28"/>
                <w:highlight w:val="none"/>
                <w:u w:val="none" w:color="auto"/>
                <w:lang w:eastAsia="zh-CN"/>
              </w:rPr>
              <w:sym w:font="Wingdings 2" w:char="0052"/>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b w:val="0"/>
                <w:bCs w:val="0"/>
                <w:color w:val="auto"/>
                <w:sz w:val="28"/>
                <w:szCs w:val="28"/>
                <w:highlight w:val="none"/>
                <w:u w:val="none" w:color="auto"/>
                <w:lang w:eastAsia="zh-CN"/>
              </w:rPr>
            </w:pPr>
            <w:r>
              <w:rPr>
                <w:rFonts w:hint="default" w:ascii="Times New Roman" w:hAnsi="Times New Roman" w:eastAsia="仿宋_GB2312" w:cs="Times New Roman"/>
                <w:b w:val="0"/>
                <w:bCs w:val="0"/>
                <w:color w:val="auto"/>
                <w:sz w:val="28"/>
                <w:szCs w:val="28"/>
                <w:highlight w:val="none"/>
                <w:u w:val="none" w:color="auto"/>
                <w:lang w:eastAsia="zh-CN"/>
              </w:rPr>
              <w:t>生育</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FF0000"/>
                <w:sz w:val="28"/>
                <w:szCs w:val="28"/>
                <w:highlight w:val="none"/>
                <w:u w:val="none" w:color="auto"/>
                <w:lang w:eastAsia="zh-CN"/>
              </w:rPr>
            </w:pPr>
            <w:r>
              <w:rPr>
                <w:rFonts w:hint="default" w:ascii="Times New Roman" w:hAnsi="Times New Roman" w:eastAsia="仿宋_GB2312" w:cs="Times New Roman"/>
                <w:b w:val="0"/>
                <w:bCs w:val="0"/>
                <w:color w:val="auto"/>
                <w:sz w:val="28"/>
                <w:szCs w:val="28"/>
                <w:highlight w:val="none"/>
                <w:u w:val="none" w:color="auto"/>
                <w:lang w:eastAsia="zh-CN"/>
              </w:rPr>
              <w:t>津贴</w:t>
            </w:r>
          </w:p>
        </w:tc>
        <w:tc>
          <w:tcPr>
            <w:tcW w:w="6688" w:type="dxa"/>
            <w:gridSpan w:val="6"/>
            <w:noWrap w:val="0"/>
            <w:vAlign w:val="center"/>
          </w:tcPr>
          <w:p>
            <w:pPr>
              <w:keepNext w:val="0"/>
              <w:keepLines w:val="0"/>
              <w:pageBreakBefore w:val="0"/>
              <w:widowControl w:val="0"/>
              <w:tabs>
                <w:tab w:val="left" w:pos="8107"/>
              </w:tabs>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color w:val="auto"/>
                <w:lang w:val="en" w:eastAsia="zh-CN"/>
              </w:rPr>
            </w:pPr>
            <w:r>
              <w:rPr>
                <w:rFonts w:hint="default" w:ascii="Times New Roman" w:hAnsi="Times New Roman" w:eastAsia="仿宋_GB2312" w:cs="Times New Roman"/>
                <w:color w:val="auto"/>
                <w:w w:val="90"/>
                <w:sz w:val="28"/>
                <w:szCs w:val="28"/>
                <w:highlight w:val="none"/>
                <w:u w:val="none" w:color="auto"/>
                <w:lang w:eastAsia="zh-CN"/>
              </w:rPr>
              <w:t>分娩或施行计划生育手术时间：</w:t>
            </w:r>
            <w:r>
              <w:rPr>
                <w:rFonts w:hint="default" w:ascii="Times New Roman" w:hAnsi="Times New Roman" w:eastAsia="仿宋_GB2312" w:cs="Times New Roman"/>
                <w:color w:val="auto"/>
                <w:sz w:val="28"/>
                <w:szCs w:val="28"/>
                <w:highlight w:val="none"/>
                <w:u w:val="none" w:color="auto"/>
                <w:lang w:eastAsia="zh-CN"/>
              </w:rPr>
              <w:t xml:space="preserve">   </w:t>
            </w: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color w:val="auto"/>
                <w:sz w:val="28"/>
                <w:szCs w:val="28"/>
                <w:highlight w:val="none"/>
                <w:u w:val="none" w:color="auto"/>
                <w:lang w:eastAsia="zh-CN"/>
              </w:rPr>
              <w:t xml:space="preserve">年  </w:t>
            </w: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color w:val="auto"/>
                <w:sz w:val="28"/>
                <w:szCs w:val="28"/>
                <w:highlight w:val="none"/>
                <w:u w:val="none" w:color="auto"/>
                <w:lang w:eastAsia="zh-CN"/>
              </w:rPr>
              <w:t xml:space="preserve">月 </w:t>
            </w: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color w:val="auto"/>
                <w:sz w:val="28"/>
                <w:szCs w:val="28"/>
                <w:highlight w:val="none"/>
                <w:u w:val="none" w:color="auto"/>
                <w:lang w:eastAsia="zh-CN"/>
              </w:rPr>
              <w:t>日</w:t>
            </w:r>
            <w:r>
              <w:rPr>
                <w:rFonts w:hint="default" w:ascii="Times New Roman" w:hAnsi="Times New Roman" w:eastAsia="仿宋_GB2312" w:cs="Times New Roman"/>
                <w:color w:val="auto"/>
                <w:sz w:val="28"/>
                <w:szCs w:val="28"/>
                <w:highlight w:val="none"/>
                <w:u w:val="none" w:color="auto"/>
                <w:lang w:val="en" w:eastAsia="zh-CN"/>
              </w:rPr>
              <w:tab/>
            </w:r>
          </w:p>
        </w:tc>
        <w:tc>
          <w:tcPr>
            <w:tcW w:w="2160" w:type="dxa"/>
            <w:noWrap w:val="0"/>
            <w:vAlign w:val="center"/>
          </w:tcPr>
          <w:p>
            <w:pPr>
              <w:keepNext w:val="0"/>
              <w:keepLines w:val="0"/>
              <w:pageBreakBefore w:val="0"/>
              <w:widowControl w:val="0"/>
              <w:tabs>
                <w:tab w:val="left" w:pos="8107"/>
              </w:tabs>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 xml:space="preserve">胎儿数 </w:t>
            </w: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color w:val="auto"/>
                <w:sz w:val="28"/>
                <w:szCs w:val="28"/>
                <w:highlight w:val="none"/>
                <w:u w:val="none" w:color="auto"/>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color w:val="FF0000"/>
                <w:sz w:val="28"/>
                <w:szCs w:val="28"/>
                <w:highlight w:val="none"/>
                <w:u w:val="none" w:color="auto"/>
                <w:lang w:eastAsia="zh-CN"/>
              </w:rPr>
            </w:pPr>
          </w:p>
        </w:tc>
        <w:tc>
          <w:tcPr>
            <w:tcW w:w="16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b w:val="0"/>
                <w:bCs w:val="0"/>
                <w:color w:val="auto"/>
                <w:sz w:val="28"/>
                <w:szCs w:val="28"/>
                <w:highlight w:val="none"/>
                <w:u w:val="none" w:color="auto"/>
                <w:lang w:eastAsia="zh-CN"/>
              </w:rPr>
              <w:t>申请拨付账户（涂改无效）</w:t>
            </w:r>
          </w:p>
        </w:tc>
        <w:tc>
          <w:tcPr>
            <w:tcW w:w="149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账户</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性质</w:t>
            </w:r>
          </w:p>
        </w:tc>
        <w:tc>
          <w:tcPr>
            <w:tcW w:w="573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val="en" w:eastAsia="zh-CN"/>
              </w:rPr>
            </w:pPr>
            <w:r>
              <w:rPr>
                <w:rFonts w:hint="eastAsia" w:ascii="Times New Roman" w:hAnsi="Times New Roman" w:eastAsia="仿宋_GB2312" w:cs="Times New Roman"/>
                <w:color w:val="auto"/>
                <w:sz w:val="28"/>
                <w:szCs w:val="28"/>
                <w:highlight w:val="none"/>
                <w:u w:val="none" w:color="auto"/>
                <w:lang w:eastAsia="zh-CN"/>
              </w:rPr>
              <w:sym w:font="Wingdings 2" w:char="0052"/>
            </w:r>
            <w:r>
              <w:rPr>
                <w:rFonts w:hint="default" w:ascii="Times New Roman" w:hAnsi="Times New Roman" w:eastAsia="仿宋_GB2312" w:cs="Times New Roman"/>
                <w:color w:val="auto"/>
                <w:sz w:val="28"/>
                <w:szCs w:val="28"/>
                <w:highlight w:val="none"/>
                <w:u w:val="none" w:color="auto"/>
                <w:lang w:eastAsia="zh-CN"/>
              </w:rPr>
              <w:t xml:space="preserve">个人        </w:t>
            </w:r>
            <w:r>
              <w:rPr>
                <w:rFonts w:hint="eastAsia" w:ascii="Times New Roman" w:hAnsi="Times New Roman" w:eastAsia="仿宋_GB2312" w:cs="Times New Roman"/>
                <w:color w:val="auto"/>
                <w:sz w:val="28"/>
                <w:szCs w:val="28"/>
                <w:highlight w:val="none"/>
                <w:u w:val="none" w:color="auto"/>
                <w:lang w:val="en" w:eastAsia="zh-CN"/>
              </w:rPr>
              <w:t>□</w:t>
            </w:r>
            <w:r>
              <w:rPr>
                <w:rFonts w:hint="default" w:ascii="Times New Roman" w:hAnsi="Times New Roman" w:eastAsia="仿宋_GB2312" w:cs="Times New Roman"/>
                <w:color w:val="auto"/>
                <w:sz w:val="28"/>
                <w:szCs w:val="28"/>
                <w:highlight w:val="none"/>
                <w:u w:val="none" w:color="auto"/>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color w:val="FF0000"/>
                <w:sz w:val="28"/>
                <w:szCs w:val="28"/>
                <w:highlight w:val="none"/>
                <w:u w:val="none" w:color="auto"/>
                <w:lang w:eastAsia="zh-CN"/>
              </w:rPr>
            </w:pPr>
          </w:p>
        </w:tc>
        <w:tc>
          <w:tcPr>
            <w:tcW w:w="16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color w:val="auto"/>
                <w:sz w:val="28"/>
                <w:szCs w:val="28"/>
                <w:highlight w:val="none"/>
                <w:u w:val="none" w:color="auto"/>
                <w:lang w:eastAsia="zh-CN"/>
              </w:rPr>
            </w:pPr>
          </w:p>
        </w:tc>
        <w:tc>
          <w:tcPr>
            <w:tcW w:w="149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开户名</w:t>
            </w:r>
          </w:p>
        </w:tc>
        <w:tc>
          <w:tcPr>
            <w:tcW w:w="14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val="en-US" w:eastAsia="zh-CN"/>
              </w:rPr>
              <w:t>xx</w:t>
            </w:r>
          </w:p>
        </w:tc>
        <w:tc>
          <w:tcPr>
            <w:tcW w:w="20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开户行</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default" w:ascii="Times New Roman" w:hAnsi="Times New Roman" w:eastAsia="仿宋_GB2312" w:cs="Times New Roman"/>
                <w:color w:val="auto"/>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color w:val="auto"/>
                <w:sz w:val="28"/>
                <w:szCs w:val="28"/>
                <w:highlight w:val="none"/>
                <w:u w:val="none" w:color="auto"/>
                <w:lang w:eastAsia="zh-CN"/>
              </w:rPr>
              <w:t>银行</w:t>
            </w: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583"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color w:val="FF0000"/>
                <w:sz w:val="28"/>
                <w:szCs w:val="28"/>
                <w:highlight w:val="none"/>
                <w:u w:val="none" w:color="auto"/>
                <w:lang w:eastAsia="zh-CN"/>
              </w:rPr>
            </w:pPr>
          </w:p>
        </w:tc>
        <w:tc>
          <w:tcPr>
            <w:tcW w:w="1620"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color w:val="auto"/>
                <w:sz w:val="28"/>
                <w:szCs w:val="28"/>
                <w:highlight w:val="none"/>
                <w:u w:val="none" w:color="auto"/>
                <w:lang w:eastAsia="zh-CN"/>
              </w:rPr>
            </w:pPr>
          </w:p>
        </w:tc>
        <w:tc>
          <w:tcPr>
            <w:tcW w:w="1493"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账号</w:t>
            </w:r>
          </w:p>
        </w:tc>
        <w:tc>
          <w:tcPr>
            <w:tcW w:w="148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val="en-US" w:eastAsia="zh-CN"/>
              </w:rPr>
              <w:t>xx</w:t>
            </w:r>
          </w:p>
        </w:tc>
        <w:tc>
          <w:tcPr>
            <w:tcW w:w="208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lang w:eastAsia="zh-CN"/>
              </w:rPr>
              <w:t>银行行号（仅单位填写）</w:t>
            </w:r>
          </w:p>
        </w:tc>
        <w:tc>
          <w:tcPr>
            <w:tcW w:w="216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color w:val="auto"/>
                <w:sz w:val="28"/>
                <w:szCs w:val="28"/>
                <w:highlight w:val="none"/>
                <w:u w:val="none" w:color="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43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bCs/>
                <w:color w:val="auto"/>
                <w:sz w:val="32"/>
                <w:szCs w:val="32"/>
                <w:highlight w:val="none"/>
                <w:u w:val="none" w:color="auto"/>
                <w:lang w:eastAsia="zh-CN"/>
              </w:rPr>
            </w:pPr>
            <w:r>
              <w:rPr>
                <w:rFonts w:hint="default" w:ascii="Times New Roman" w:hAnsi="Times New Roman" w:eastAsia="仿宋_GB2312" w:cs="Times New Roman"/>
                <w:b/>
                <w:color w:val="auto"/>
                <w:sz w:val="28"/>
                <w:szCs w:val="28"/>
                <w:highlight w:val="none"/>
                <w:u w:val="none" w:color="auto"/>
              </w:rPr>
              <w:t>单位/个人</w:t>
            </w:r>
            <w:r>
              <w:rPr>
                <w:rFonts w:hint="default" w:ascii="Times New Roman" w:hAnsi="Times New Roman" w:eastAsia="仿宋_GB2312" w:cs="Times New Roman"/>
                <w:b/>
                <w:color w:val="auto"/>
                <w:sz w:val="28"/>
                <w:szCs w:val="28"/>
                <w:highlight w:val="none"/>
                <w:u w:val="none" w:color="auto"/>
                <w:lang w:eastAsia="zh-CN"/>
              </w:rPr>
              <w:t>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0431" w:type="dxa"/>
            <w:gridSpan w:val="8"/>
            <w:tcBorders>
              <w:top w:val="single" w:color="auto" w:sz="4" w:space="0"/>
            </w:tcBorders>
            <w:noWrap w:val="0"/>
            <w:vAlign w:val="center"/>
          </w:tcPr>
          <w:p>
            <w:pPr>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rPr>
              <w:t>单位填</w:t>
            </w:r>
            <w:r>
              <w:rPr>
                <w:rFonts w:hint="default" w:ascii="Times New Roman" w:hAnsi="Times New Roman" w:eastAsia="仿宋_GB2312" w:cs="Times New Roman"/>
                <w:sz w:val="28"/>
                <w:szCs w:val="28"/>
                <w:highlight w:val="none"/>
                <w:u w:val="none" w:color="auto"/>
                <w:lang w:eastAsia="zh-CN"/>
              </w:rPr>
              <w:t>写</w:t>
            </w:r>
          </w:p>
          <w:p>
            <w:pPr>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本单位已知悉填报须知内容，同意申报，并授权经办机构通过信息共享方式查询本单位/个人与办理生育业务相关的信息，承诺所提供材料与信息均真实完整合法，符合办理业务条件。本次办理业务的其他承诺与告知内容陈述如下：</w:t>
            </w:r>
          </w:p>
          <w:p>
            <w:pPr>
              <w:keepNext w:val="0"/>
              <w:keepLines w:val="0"/>
              <w:pageBreakBefore w:val="0"/>
              <w:widowControl w:val="0"/>
              <w:kinsoku/>
              <w:wordWrap/>
              <w:overflowPunct/>
              <w:topLinePunct w:val="0"/>
              <w:bidi w:val="0"/>
              <w:adjustRightInd w:val="0"/>
              <w:snapToGrid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rPr>
              <w:t>单位已与参保职工签订合法劳动合同，存在事实劳动关系。</w:t>
            </w:r>
          </w:p>
          <w:p>
            <w:pPr>
              <w:pStyle w:val="10"/>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color w:val="auto"/>
                <w:kern w:val="2"/>
                <w:sz w:val="28"/>
                <w:szCs w:val="28"/>
                <w:highlight w:val="none"/>
                <w:u w:val="none" w:color="auto"/>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color w:val="auto"/>
                <w:kern w:val="2"/>
                <w:sz w:val="28"/>
                <w:szCs w:val="28"/>
                <w:highlight w:val="none"/>
                <w:u w:val="none" w:color="auto"/>
              </w:rPr>
              <w:t>用人单位已足额垫付生育津贴。</w:t>
            </w:r>
          </w:p>
          <w:p>
            <w:pPr>
              <w:keepNext w:val="0"/>
              <w:keepLines w:val="0"/>
              <w:pageBreakBefore w:val="0"/>
              <w:widowControl w:val="0"/>
              <w:kinsoku/>
              <w:wordWrap/>
              <w:overflowPunct/>
              <w:topLinePunct w:val="0"/>
              <w:bidi w:val="0"/>
              <w:adjustRightInd w:val="0"/>
              <w:snapToGrid w:val="0"/>
              <w:spacing w:line="0" w:lineRule="atLeast"/>
              <w:ind w:firstLine="560" w:firstLineChars="200"/>
              <w:textAlignment w:val="auto"/>
              <w:rPr>
                <w:rFonts w:hint="default" w:ascii="Times New Roman" w:hAnsi="Times New Roman" w:eastAsia="仿宋_GB2312" w:cs="Times New Roman"/>
                <w:color w:val="000000"/>
                <w:kern w:val="0"/>
                <w:sz w:val="28"/>
                <w:szCs w:val="28"/>
                <w:highlight w:val="none"/>
                <w:u w:val="none" w:color="auto"/>
                <w:lang w:eastAsia="zh-CN"/>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color w:val="000000"/>
                <w:kern w:val="0"/>
                <w:sz w:val="28"/>
                <w:szCs w:val="28"/>
                <w:highlight w:val="none"/>
                <w:u w:val="none" w:color="auto"/>
                <w:lang w:eastAsia="zh-CN"/>
              </w:rPr>
              <w:t>参保人知悉由单位申请生育津贴。</w:t>
            </w:r>
          </w:p>
          <w:p>
            <w:pPr>
              <w:keepNext w:val="0"/>
              <w:keepLines w:val="0"/>
              <w:pageBreakBefore w:val="0"/>
              <w:widowControl w:val="0"/>
              <w:kinsoku/>
              <w:wordWrap/>
              <w:overflowPunct/>
              <w:topLinePunct w:val="0"/>
              <w:autoSpaceDE/>
              <w:autoSpaceDN/>
              <w:bidi w:val="0"/>
              <w:adjustRightInd w:val="0"/>
              <w:snapToGrid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rPr>
              <w:t>其他需承诺内容：</w:t>
            </w:r>
          </w:p>
          <w:p>
            <w:pPr>
              <w:pStyle w:val="10"/>
              <w:keepNext w:val="0"/>
              <w:keepLines w:val="0"/>
              <w:pageBreakBefore w:val="0"/>
              <w:widowControl w:val="0"/>
              <w:kinsoku/>
              <w:wordWrap/>
              <w:overflowPunct/>
              <w:topLinePunct w:val="0"/>
              <w:bidi w:val="0"/>
              <w:spacing w:line="0" w:lineRule="atLeast"/>
              <w:textAlignment w:val="auto"/>
              <w:rPr>
                <w:rFonts w:hint="default"/>
              </w:rPr>
            </w:pPr>
          </w:p>
          <w:p>
            <w:pPr>
              <w:pStyle w:val="10"/>
              <w:keepNext w:val="0"/>
              <w:keepLines w:val="0"/>
              <w:pageBreakBefore w:val="0"/>
              <w:widowControl w:val="0"/>
              <w:kinsoku/>
              <w:wordWrap/>
              <w:overflowPunct/>
              <w:topLinePunct w:val="0"/>
              <w:bidi w:val="0"/>
              <w:spacing w:line="0" w:lineRule="atLeast"/>
              <w:textAlignment w:val="auto"/>
              <w:rPr>
                <w:rFonts w:hint="default" w:ascii="Times New Roman" w:hAnsi="Times New Roman" w:eastAsia="仿宋_GB2312" w:cs="Times New Roman"/>
                <w:sz w:val="28"/>
                <w:szCs w:val="28"/>
                <w:highlight w:val="none"/>
                <w:u w:val="none" w:color="auto"/>
                <w:lang w:val="en-US" w:eastAsia="zh-CN"/>
              </w:rPr>
            </w:pPr>
            <w:r>
              <w:rPr>
                <w:rFonts w:hint="default" w:ascii="Times New Roman" w:hAnsi="Times New Roman" w:eastAsia="仿宋_GB2312" w:cs="Times New Roman"/>
                <w:sz w:val="28"/>
                <w:szCs w:val="28"/>
                <w:highlight w:val="none"/>
                <w:u w:val="none" w:color="auto"/>
              </w:rPr>
              <w:t>单位经办人签名：                单位经办人</w:t>
            </w:r>
            <w:r>
              <w:rPr>
                <w:rFonts w:hint="eastAsia" w:ascii="Times New Roman" w:hAnsi="Times New Roman" w:eastAsia="仿宋_GB2312" w:cs="Times New Roman"/>
                <w:sz w:val="28"/>
                <w:szCs w:val="28"/>
                <w:highlight w:val="none"/>
                <w:u w:val="none" w:color="auto"/>
                <w:lang w:val="en-US" w:eastAsia="zh-CN"/>
              </w:rPr>
              <w:t>手机号码</w:t>
            </w:r>
            <w:r>
              <w:rPr>
                <w:rFonts w:hint="default" w:ascii="Times New Roman" w:hAnsi="Times New Roman" w:eastAsia="仿宋_GB2312" w:cs="Times New Roman"/>
                <w:sz w:val="28"/>
                <w:szCs w:val="28"/>
                <w:highlight w:val="none"/>
                <w:u w:val="none" w:color="auto"/>
              </w:rPr>
              <w:t>：</w:t>
            </w:r>
            <w:r>
              <w:rPr>
                <w:rFonts w:hint="default" w:ascii="Times New Roman" w:hAnsi="Times New Roman" w:eastAsia="仿宋_GB2312" w:cs="Times New Roman"/>
                <w:sz w:val="28"/>
                <w:szCs w:val="28"/>
                <w:highlight w:val="none"/>
                <w:u w:val="none" w:color="auto"/>
                <w:lang w:val="en-US" w:eastAsia="zh-CN"/>
              </w:rPr>
              <w:t xml:space="preserve">    </w:t>
            </w:r>
          </w:p>
          <w:p>
            <w:pPr>
              <w:pStyle w:val="10"/>
              <w:keepNext w:val="0"/>
              <w:keepLines w:val="0"/>
              <w:pageBreakBefore w:val="0"/>
              <w:widowControl w:val="0"/>
              <w:kinsoku/>
              <w:wordWrap/>
              <w:overflowPunct/>
              <w:topLinePunct w:val="0"/>
              <w:bidi w:val="0"/>
              <w:spacing w:line="0" w:lineRule="atLeast"/>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单位名称（盖章）：              填表日期：</w:t>
            </w:r>
          </w:p>
          <w:p>
            <w:pPr>
              <w:keepNext w:val="0"/>
              <w:keepLines w:val="0"/>
              <w:pageBreakBefore w:val="0"/>
              <w:widowControl w:val="0"/>
              <w:kinsoku/>
              <w:wordWrap/>
              <w:overflowPunct/>
              <w:topLinePunct w:val="0"/>
              <w:autoSpaceDE/>
              <w:autoSpaceDN/>
              <w:bidi w:val="0"/>
              <w:adjustRightInd/>
              <w:snapToGrid/>
              <w:spacing w:after="157" w:afterLines="50" w:line="0" w:lineRule="atLeast"/>
              <w:textAlignment w:val="auto"/>
              <w:rPr>
                <w:rFonts w:hint="default" w:ascii="Times New Roman" w:hAnsi="Times New Roman" w:eastAsia="仿宋_GB2312" w:cs="Times New Roman"/>
                <w:color w:val="000000"/>
                <w:kern w:val="0"/>
                <w:sz w:val="28"/>
                <w:szCs w:val="28"/>
                <w:highlight w:val="none"/>
                <w:u w:val="none" w:color="auto"/>
              </w:rPr>
            </w:pPr>
            <w:r>
              <w:rPr>
                <w:rFonts w:hint="default" w:ascii="Times New Roman" w:hAnsi="Times New Roman" w:cs="Times New Roman"/>
                <w:sz w:val="24"/>
              </w:rPr>
              <mc:AlternateContent>
                <mc:Choice Requires="wps">
                  <w:drawing>
                    <wp:anchor distT="0" distB="0" distL="114300" distR="114300" simplePos="0" relativeHeight="251659264" behindDoc="0" locked="0" layoutInCell="1" allowOverlap="1">
                      <wp:simplePos x="0" y="0"/>
                      <wp:positionH relativeFrom="column">
                        <wp:posOffset>10370820</wp:posOffset>
                      </wp:positionH>
                      <wp:positionV relativeFrom="paragraph">
                        <wp:posOffset>138430</wp:posOffset>
                      </wp:positionV>
                      <wp:extent cx="7126605" cy="24765"/>
                      <wp:effectExtent l="0" t="4445" r="17145" b="8890"/>
                      <wp:wrapNone/>
                      <wp:docPr id="1" name="直接连接符 1"/>
                      <wp:cNvGraphicFramePr/>
                      <a:graphic xmlns:a="http://schemas.openxmlformats.org/drawingml/2006/main">
                        <a:graphicData uri="http://schemas.microsoft.com/office/word/2010/wordprocessingShape">
                          <wps:wsp>
                            <wps:cNvCnPr/>
                            <wps:spPr>
                              <a:xfrm flipV="1">
                                <a:off x="226695" y="4686300"/>
                                <a:ext cx="7126605" cy="2476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816.6pt;margin-top:10.9pt;height:1.95pt;width:561.15pt;z-index:251659264;mso-width-relative:page;mso-height-relative:page;" filled="f" stroked="t" coordsize="21600,21600" o:gfxdata="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highlight w:val="none"/>
                <w:u w:val="none" w:color="auto"/>
                <w:lang w:eastAsia="zh-CN"/>
              </w:rPr>
              <w:t>参保</w:t>
            </w:r>
            <w:r>
              <w:rPr>
                <w:rFonts w:hint="default" w:ascii="Times New Roman" w:hAnsi="Times New Roman" w:eastAsia="仿宋_GB2312" w:cs="Times New Roman"/>
                <w:sz w:val="28"/>
                <w:szCs w:val="28"/>
                <w:highlight w:val="none"/>
                <w:u w:val="none" w:color="auto"/>
              </w:rPr>
              <w:t>人签名：</w:t>
            </w:r>
            <w:r>
              <w:rPr>
                <w:rFonts w:hint="default" w:ascii="Times New Roman" w:hAnsi="Times New Roman" w:eastAsia="仿宋_GB2312" w:cs="Times New Roman"/>
                <w:sz w:val="28"/>
                <w:szCs w:val="28"/>
                <w:highlight w:val="none"/>
                <w:u w:val="none" w:color="auto"/>
                <w:lang w:val="en-US" w:eastAsia="zh-CN"/>
              </w:rPr>
              <w:t xml:space="preserve"> </w:t>
            </w:r>
          </w:p>
          <w:p>
            <w:pPr>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color w:val="FF0000"/>
                <w:kern w:val="0"/>
                <w:sz w:val="28"/>
                <w:szCs w:val="28"/>
                <w:highlight w:val="none"/>
                <w:u w:val="none" w:color="auto"/>
              </w:rPr>
            </w:pPr>
          </w:p>
          <w:p>
            <w:pPr>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lang w:eastAsia="zh-CN"/>
              </w:rPr>
            </w:pPr>
            <w:r>
              <w:rPr>
                <w:rFonts w:hint="eastAsia" w:ascii="Times New Roman" w:hAnsi="Times New Roman" w:eastAsia="仿宋_GB2312" w:cs="Times New Roman"/>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lang w:eastAsia="zh-CN"/>
              </w:rPr>
              <w:t>个人填写</w:t>
            </w:r>
          </w:p>
          <w:p>
            <w:pPr>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本人已知悉填报须知内容，同意申报，并授权经办机构通过信息共享方式查询本单位/个人与办理生育业务相关的信息，承诺所提供材料与信息均真实完整合法，符合办理业务条件。本次办理业务的其他承诺与告知内容陈述如下：</w:t>
            </w:r>
          </w:p>
          <w:p>
            <w:pPr>
              <w:keepNext w:val="0"/>
              <w:keepLines w:val="0"/>
              <w:pageBreakBefore w:val="0"/>
              <w:widowControl w:val="0"/>
              <w:kinsoku/>
              <w:wordWrap/>
              <w:overflowPunct/>
              <w:topLinePunct w:val="0"/>
              <w:bidi w:val="0"/>
              <w:adjustRightInd w:val="0"/>
              <w:snapToGrid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rPr>
              <w:t>未曾在其他地市申报（医疗/生育）待遇。</w:t>
            </w:r>
          </w:p>
          <w:p>
            <w:pPr>
              <w:keepNext w:val="0"/>
              <w:keepLines w:val="0"/>
              <w:pageBreakBefore w:val="0"/>
              <w:widowControl w:val="0"/>
              <w:kinsoku/>
              <w:wordWrap/>
              <w:overflowPunct/>
              <w:topLinePunct w:val="0"/>
              <w:bidi w:val="0"/>
              <w:adjustRightInd w:val="0"/>
              <w:snapToGrid w:val="0"/>
              <w:spacing w:line="0" w:lineRule="atLeast"/>
              <w:ind w:firstLine="560" w:firstLineChars="200"/>
              <w:textAlignment w:val="auto"/>
              <w:rPr>
                <w:rFonts w:hint="default" w:ascii="Times New Roman" w:hAnsi="Times New Roman" w:eastAsia="仿宋_GB2312" w:cs="Times New Roman"/>
                <w:color w:val="000000"/>
                <w:kern w:val="0"/>
                <w:sz w:val="28"/>
                <w:szCs w:val="28"/>
                <w:highlight w:val="none"/>
                <w:u w:val="none" w:color="auto"/>
                <w:lang w:eastAsia="zh-CN"/>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color w:val="000000"/>
                <w:kern w:val="0"/>
                <w:sz w:val="28"/>
                <w:szCs w:val="28"/>
                <w:highlight w:val="none"/>
                <w:u w:val="none" w:color="auto"/>
                <w:lang w:eastAsia="zh-CN"/>
              </w:rPr>
              <w:t>用人单位知悉由参保人个人申请生育津贴。</w:t>
            </w:r>
          </w:p>
          <w:p>
            <w:pPr>
              <w:keepNext w:val="0"/>
              <w:keepLines w:val="0"/>
              <w:pageBreakBefore w:val="0"/>
              <w:widowControl w:val="0"/>
              <w:kinsoku/>
              <w:wordWrap/>
              <w:overflowPunct/>
              <w:topLinePunct w:val="0"/>
              <w:bidi w:val="0"/>
              <w:adjustRightInd w:val="0"/>
              <w:snapToGrid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lang w:val="en-US" w:eastAsia="zh-CN"/>
              </w:rPr>
            </w:pPr>
            <w:r>
              <w:rPr>
                <w:rFonts w:hint="eastAsia" w:ascii="Times New Roman" w:hAnsi="Times New Roman" w:eastAsia="仿宋_GB2312" w:cs="Times New Roman"/>
                <w:color w:val="000000"/>
                <w:kern w:val="0"/>
                <w:sz w:val="28"/>
                <w:szCs w:val="28"/>
                <w:highlight w:val="none"/>
                <w:u w:val="none" w:color="auto"/>
                <w:lang w:eastAsia="zh-CN"/>
              </w:rPr>
              <w:t>□</w:t>
            </w:r>
            <w:r>
              <w:rPr>
                <w:rFonts w:hint="default" w:ascii="Times New Roman" w:hAnsi="Times New Roman" w:eastAsia="仿宋_GB2312" w:cs="Times New Roman"/>
                <w:sz w:val="28"/>
                <w:szCs w:val="28"/>
                <w:highlight w:val="none"/>
                <w:u w:val="none" w:color="auto"/>
              </w:rPr>
              <w:t>其他需承诺内容：</w:t>
            </w:r>
            <w:r>
              <w:rPr>
                <w:rFonts w:hint="eastAsia" w:ascii="Times New Roman" w:hAnsi="Times New Roman" w:eastAsia="仿宋_GB2312" w:cs="Times New Roman"/>
                <w:sz w:val="28"/>
                <w:szCs w:val="28"/>
                <w:highlight w:val="none"/>
                <w:u w:val="none" w:color="auto"/>
                <w:lang w:val="en-US" w:eastAsia="zh-CN"/>
              </w:rPr>
              <w:t>产假时间：xx年x月x日—xx年x月x日</w:t>
            </w:r>
          </w:p>
          <w:p>
            <w:pPr>
              <w:pStyle w:val="10"/>
              <w:keepNext w:val="0"/>
              <w:keepLines w:val="0"/>
              <w:pageBreakBefore w:val="0"/>
              <w:widowControl w:val="0"/>
              <w:kinsoku/>
              <w:wordWrap/>
              <w:overflowPunct/>
              <w:topLinePunct w:val="0"/>
              <w:bidi w:val="0"/>
              <w:spacing w:line="0" w:lineRule="atLeast"/>
              <w:textAlignment w:val="auto"/>
              <w:rPr>
                <w:rFonts w:hint="default" w:ascii="Times New Roman" w:hAnsi="Times New Roman" w:eastAsia="仿宋_GB2312" w:cs="Times New Roman"/>
                <w:sz w:val="28"/>
                <w:szCs w:val="28"/>
                <w:highlight w:val="none"/>
                <w:u w:val="none" w:color="auto"/>
              </w:rPr>
            </w:pPr>
          </w:p>
          <w:p>
            <w:pPr>
              <w:pStyle w:val="10"/>
              <w:keepNext w:val="0"/>
              <w:keepLines w:val="0"/>
              <w:pageBreakBefore w:val="0"/>
              <w:widowControl w:val="0"/>
              <w:kinsoku/>
              <w:wordWrap/>
              <w:overflowPunct/>
              <w:topLinePunct w:val="0"/>
              <w:bidi w:val="0"/>
              <w:spacing w:line="0" w:lineRule="atLeast"/>
              <w:textAlignment w:val="auto"/>
              <w:rPr>
                <w:rFonts w:hint="default" w:ascii="Times New Roman" w:hAnsi="Times New Roman" w:cs="Times New Roman"/>
                <w:sz w:val="22"/>
                <w:szCs w:val="21"/>
                <w:highlight w:val="none"/>
                <w:u w:val="none" w:color="auto"/>
              </w:rPr>
            </w:pPr>
            <w:r>
              <w:rPr>
                <w:rFonts w:hint="default" w:ascii="Times New Roman" w:hAnsi="Times New Roman" w:eastAsia="仿宋_GB2312" w:cs="Times New Roman"/>
                <w:sz w:val="28"/>
                <w:szCs w:val="28"/>
                <w:highlight w:val="none"/>
                <w:u w:val="none" w:color="auto"/>
              </w:rPr>
              <w:t>本人签名：</w:t>
            </w: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rPr>
              <w:t>本人</w:t>
            </w:r>
            <w:r>
              <w:rPr>
                <w:rFonts w:hint="eastAsia" w:ascii="Times New Roman" w:hAnsi="Times New Roman" w:eastAsia="仿宋_GB2312" w:cs="Times New Roman"/>
                <w:sz w:val="28"/>
                <w:szCs w:val="28"/>
                <w:highlight w:val="none"/>
                <w:u w:val="none" w:color="auto"/>
                <w:lang w:val="en-US" w:eastAsia="zh-CN"/>
              </w:rPr>
              <w:t>手机号码</w:t>
            </w:r>
            <w:r>
              <w:rPr>
                <w:rFonts w:hint="default" w:ascii="Times New Roman" w:hAnsi="Times New Roman" w:eastAsia="仿宋_GB2312" w:cs="Times New Roman"/>
                <w:sz w:val="28"/>
                <w:szCs w:val="28"/>
                <w:highlight w:val="none"/>
                <w:u w:val="none" w:color="auto"/>
              </w:rPr>
              <w:t>：</w:t>
            </w:r>
            <w:r>
              <w:rPr>
                <w:rFonts w:hint="eastAsia" w:ascii="Times New Roman" w:hAnsi="Times New Roman" w:eastAsia="仿宋_GB2312" w:cs="Times New Roman"/>
                <w:sz w:val="28"/>
                <w:szCs w:val="28"/>
                <w:highlight w:val="none"/>
                <w:u w:val="none" w:color="auto"/>
                <w:lang w:val="en-US" w:eastAsia="zh-CN"/>
              </w:rPr>
              <w:t>xx</w:t>
            </w:r>
            <w:r>
              <w:rPr>
                <w:rFonts w:hint="default" w:ascii="Times New Roman" w:hAnsi="Times New Roman" w:eastAsia="仿宋_GB2312" w:cs="Times New Roman"/>
                <w:sz w:val="28"/>
                <w:szCs w:val="28"/>
                <w:highlight w:val="none"/>
                <w:u w:val="none" w:color="auto"/>
              </w:rPr>
              <w:t xml:space="preserve">    </w:t>
            </w:r>
            <w:r>
              <w:rPr>
                <w:rFonts w:hint="default" w:ascii="Times New Roman" w:hAnsi="Times New Roman" w:eastAsia="仿宋_GB2312" w:cs="Times New Roman"/>
                <w:sz w:val="28"/>
                <w:szCs w:val="28"/>
                <w:highlight w:val="none"/>
                <w:u w:val="none" w:color="auto"/>
                <w:lang w:val="en-US" w:eastAsia="zh-CN"/>
              </w:rPr>
              <w:t xml:space="preserve">   </w:t>
            </w:r>
            <w:r>
              <w:rPr>
                <w:rFonts w:hint="eastAsia" w:ascii="Times New Roman" w:hAnsi="Times New Roman" w:eastAsia="仿宋_GB2312" w:cs="Times New Roman"/>
                <w:sz w:val="28"/>
                <w:szCs w:val="28"/>
                <w:highlight w:val="none"/>
                <w:u w:val="none" w:color="auto"/>
                <w:lang w:val="en-US" w:eastAsia="zh-CN"/>
              </w:rPr>
              <w:t xml:space="preserve">  </w:t>
            </w:r>
            <w:r>
              <w:rPr>
                <w:rFonts w:hint="default" w:ascii="Times New Roman" w:hAnsi="Times New Roman" w:eastAsia="仿宋_GB2312" w:cs="Times New Roman"/>
                <w:sz w:val="28"/>
                <w:szCs w:val="28"/>
                <w:highlight w:val="none"/>
                <w:u w:val="none" w:color="auto"/>
              </w:rPr>
              <w:t>填表日期：</w:t>
            </w:r>
            <w:r>
              <w:rPr>
                <w:rFonts w:hint="eastAsia" w:ascii="Times New Roman" w:hAnsi="Times New Roman" w:eastAsia="仿宋_GB2312" w:cs="Times New Roman"/>
                <w:sz w:val="28"/>
                <w:szCs w:val="28"/>
                <w:highlight w:val="none"/>
                <w:u w:val="none" w:color="auto"/>
                <w:lang w:val="en-US" w:eastAsia="zh-CN"/>
              </w:rPr>
              <w:t>xx</w:t>
            </w:r>
          </w:p>
          <w:p>
            <w:pPr>
              <w:pStyle w:val="10"/>
              <w:keepNext w:val="0"/>
              <w:keepLines w:val="0"/>
              <w:pageBreakBefore w:val="0"/>
              <w:widowControl w:val="0"/>
              <w:kinsoku/>
              <w:wordWrap/>
              <w:overflowPunct/>
              <w:topLinePunct w:val="0"/>
              <w:bidi w:val="0"/>
              <w:spacing w:line="0" w:lineRule="atLeast"/>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单位名称（盖章）：</w:t>
            </w:r>
          </w:p>
          <w:p>
            <w:pPr>
              <w:keepNext w:val="0"/>
              <w:keepLines w:val="0"/>
              <w:pageBreakBefore w:val="0"/>
              <w:widowControl w:val="0"/>
              <w:kinsoku/>
              <w:wordWrap/>
              <w:overflowPunct/>
              <w:topLinePunct w:val="0"/>
              <w:bidi w:val="0"/>
              <w:spacing w:line="0" w:lineRule="atLeast"/>
              <w:textAlignment w:val="auto"/>
              <w:rPr>
                <w:rFonts w:hint="default" w:ascii="Times New Roman" w:hAnsi="Times New Roman" w:eastAsia="仿宋_GB2312" w:cs="Times New Roman"/>
                <w:sz w:val="28"/>
                <w:szCs w:val="28"/>
                <w:highlight w:val="none"/>
                <w:u w:val="none" w:color="auto"/>
              </w:rPr>
            </w:pPr>
            <w:r>
              <w:rPr>
                <w:rFonts w:hint="eastAsia" w:ascii="Times New Roman" w:hAnsi="Times New Roman" w:eastAsia="仿宋_GB2312" w:cs="Times New Roman"/>
                <w:sz w:val="28"/>
                <w:szCs w:val="28"/>
                <w:highlight w:val="none"/>
                <w:u w:val="none" w:color="auto"/>
                <w:lang w:val="en-US" w:eastAsia="zh-CN"/>
              </w:rPr>
              <w:t>单位经办人手机号码：</w:t>
            </w:r>
          </w:p>
          <w:p>
            <w:pPr>
              <w:keepNext w:val="0"/>
              <w:keepLines w:val="0"/>
              <w:pageBreakBefore w:val="0"/>
              <w:widowControl w:val="0"/>
              <w:kinsoku/>
              <w:wordWrap/>
              <w:overflowPunct/>
              <w:topLinePunct w:val="0"/>
              <w:bidi w:val="0"/>
              <w:spacing w:line="0" w:lineRule="atLeast"/>
              <w:ind w:firstLine="560" w:firstLineChars="200"/>
              <w:textAlignment w:val="auto"/>
              <w:rPr>
                <w:rFonts w:hint="default" w:ascii="Times New Roman" w:hAnsi="Times New Roman" w:eastAsia="仿宋_GB2312" w:cs="Times New Roman"/>
                <w:sz w:val="28"/>
                <w:szCs w:val="28"/>
                <w:highlight w:val="none"/>
                <w:u w:val="none" w:color="auto"/>
              </w:rPr>
            </w:pPr>
            <w:r>
              <w:rPr>
                <w:rFonts w:hint="default" w:ascii="Times New Roman" w:hAnsi="Times New Roman" w:eastAsia="仿宋_GB2312" w:cs="Times New Roman"/>
                <w:sz w:val="28"/>
                <w:szCs w:val="28"/>
                <w:highlight w:val="none"/>
                <w:u w:val="none" w:color="auto"/>
              </w:rPr>
              <w:t>温馨提示：以虚构劳动关系、伪造证明材料或者其他手段骗取社会保险待遇的，属于刑法第二百六十六条规定的诈骗公私财物的行为，将依法追究刑事责任。</w:t>
            </w:r>
          </w:p>
          <w:p>
            <w:pPr>
              <w:pStyle w:val="10"/>
              <w:keepNext w:val="0"/>
              <w:keepLines w:val="0"/>
              <w:pageBreakBefore w:val="0"/>
              <w:widowControl w:val="0"/>
              <w:kinsoku/>
              <w:wordWrap/>
              <w:overflowPunct/>
              <w:topLinePunct w:val="0"/>
              <w:bidi w:val="0"/>
              <w:spacing w:line="0" w:lineRule="atLeast"/>
              <w:ind w:left="540" w:leftChars="-200" w:right="-506" w:rightChars="-241" w:hanging="960" w:hangingChars="300"/>
              <w:textAlignment w:val="auto"/>
              <w:rPr>
                <w:rFonts w:hint="default" w:ascii="Times New Roman" w:hAnsi="Times New Roman" w:eastAsia="仿宋_GB2312" w:cs="Times New Roman"/>
                <w:sz w:val="32"/>
                <w:szCs w:val="32"/>
                <w:highlight w:val="none"/>
                <w:u w:val="none" w:color="auto"/>
              </w:rPr>
            </w:pPr>
          </w:p>
        </w:tc>
      </w:tr>
    </w:tbl>
    <w:p>
      <w:pPr>
        <w:pageBreakBefore w:val="0"/>
        <w:kinsoku/>
        <w:wordWrap/>
        <w:overflowPunct/>
        <w:bidi w:val="0"/>
        <w:spacing w:before="94" w:line="560" w:lineRule="exact"/>
        <w:ind w:left="4"/>
        <w:textAlignment w:val="auto"/>
        <w:rPr>
          <w:rFonts w:ascii="黑体" w:hAnsi="黑体" w:eastAsia="黑体" w:cs="黑体"/>
          <w:b/>
          <w:bCs/>
          <w:spacing w:val="28"/>
          <w:sz w:val="24"/>
          <w:szCs w:val="24"/>
        </w:rPr>
      </w:pPr>
      <w:r>
        <w:rPr>
          <w:rFonts w:hint="default" w:ascii="Times New Roman" w:hAnsi="Times New Roman" w:eastAsia="仿宋_GB2312" w:cs="Times New Roman"/>
          <w:b/>
          <w:kern w:val="2"/>
          <w:sz w:val="24"/>
          <w:szCs w:val="24"/>
          <w:highlight w:val="none"/>
          <w:u w:val="none" w:color="auto"/>
        </w:rPr>
        <w:t>备注：有雇工的个体工商户如没有单位印章的，可由经营者签名加盖指模替代。</w:t>
      </w: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ageBreakBefore w:val="0"/>
        <w:kinsoku/>
        <w:wordWrap/>
        <w:overflowPunct/>
        <w:bidi w:val="0"/>
        <w:spacing w:before="94" w:line="560" w:lineRule="exact"/>
        <w:ind w:left="4"/>
        <w:textAlignment w:val="auto"/>
        <w:rPr>
          <w:rFonts w:ascii="黑体" w:hAnsi="黑体" w:eastAsia="黑体" w:cs="黑体"/>
          <w:b/>
          <w:bCs/>
          <w:spacing w:val="28"/>
          <w:sz w:val="29"/>
          <w:szCs w:val="29"/>
        </w:rPr>
      </w:pPr>
    </w:p>
    <w:p>
      <w:pPr>
        <w:pStyle w:val="2"/>
      </w:pPr>
    </w:p>
    <w:p>
      <w:pPr>
        <w:rPr>
          <w:rFonts w:hint="eastAsia" w:ascii="黑体" w:hAnsi="黑体" w:eastAsia="黑体" w:cs="黑体"/>
          <w:snapToGrid w:val="0"/>
          <w:color w:val="auto"/>
          <w:kern w:val="0"/>
          <w:sz w:val="32"/>
          <w:szCs w:val="22"/>
          <w:lang w:val="en-US" w:eastAsia="zh-CN" w:bidi="ar-SA"/>
        </w:rPr>
      </w:pPr>
      <w:r>
        <w:rPr>
          <w:rFonts w:hint="eastAsia" w:ascii="黑体" w:hAnsi="黑体" w:eastAsia="黑体" w:cs="黑体"/>
          <w:snapToGrid w:val="0"/>
          <w:color w:val="auto"/>
          <w:kern w:val="0"/>
          <w:sz w:val="32"/>
          <w:szCs w:val="22"/>
          <w:lang w:val="en-US" w:eastAsia="zh-CN" w:bidi="ar-SA"/>
        </w:rPr>
        <w:br w:type="page"/>
      </w:r>
    </w:p>
    <w:p>
      <w:pPr>
        <w:pStyle w:val="3"/>
        <w:keepNext w:val="0"/>
        <w:keepLines w:val="0"/>
        <w:pageBreakBefore w:val="0"/>
        <w:widowControl w:val="0"/>
        <w:kinsoku/>
        <w:wordWrap/>
        <w:overflowPunct/>
        <w:topLinePunct/>
        <w:autoSpaceDE w:val="0"/>
        <w:autoSpaceDN/>
        <w:bidi w:val="0"/>
        <w:adjustRightInd/>
        <w:snapToGrid/>
        <w:spacing w:line="560" w:lineRule="exact"/>
        <w:jc w:val="both"/>
        <w:textAlignment w:val="auto"/>
        <w:rPr>
          <w:rFonts w:hint="eastAsia" w:ascii="Times New Roman" w:hAnsi="Times New Roman"/>
          <w:color w:val="auto"/>
          <w:sz w:val="32"/>
          <w:szCs w:val="32"/>
          <w:lang w:val="en-US" w:eastAsia="zh-CN"/>
        </w:rPr>
      </w:pPr>
      <w:r>
        <w:rPr>
          <w:rFonts w:hint="eastAsia" w:ascii="方正黑体_GBK" w:hAnsi="方正黑体_GBK" w:eastAsia="方正黑体_GBK" w:cs="方正黑体_GBK"/>
          <w:bCs/>
          <w:kern w:val="0"/>
          <w:sz w:val="32"/>
          <w:szCs w:val="32"/>
          <w:highlight w:val="none"/>
          <w:u w:val="none" w:color="auto"/>
          <w:lang w:val="en-US" w:eastAsia="zh-CN" w:bidi="ar-SA"/>
        </w:rPr>
        <w:t>附件</w:t>
      </w:r>
      <w:r>
        <w:rPr>
          <w:rFonts w:hint="eastAsia" w:ascii="Times New Roman" w:hAnsi="Times New Roman" w:eastAsia="方正仿宋_GBK" w:cs="Times New Roman"/>
          <w:snapToGrid w:val="0"/>
          <w:color w:val="auto"/>
          <w:kern w:val="0"/>
          <w:sz w:val="32"/>
          <w:szCs w:val="32"/>
          <w:lang w:val="en-US" w:eastAsia="zh-CN" w:bidi="ar-SA"/>
        </w:rPr>
        <w:t>2</w:t>
      </w:r>
      <w:bookmarkStart w:id="0" w:name="OLE_LINK7"/>
    </w:p>
    <w:bookmarkEnd w:id="0"/>
    <w:p>
      <w:pPr>
        <w:pStyle w:val="3"/>
        <w:keepNext/>
        <w:keepLines/>
        <w:pageBreakBefore w:val="0"/>
        <w:widowControl w:val="0"/>
        <w:kinsoku/>
        <w:wordWrap/>
        <w:overflowPunct/>
        <w:topLinePunct w:val="0"/>
        <w:autoSpaceDE/>
        <w:autoSpaceDN/>
        <w:bidi w:val="0"/>
        <w:adjustRightInd/>
        <w:snapToGrid/>
        <w:spacing w:before="0" w:beforeLines="50" w:line="560" w:lineRule="exact"/>
        <w:textAlignment w:val="auto"/>
        <w:rPr>
          <w:rFonts w:hint="eastAsia" w:ascii="方正小标宋_GBK" w:hAnsi="方正小标宋_GBK" w:eastAsia="方正小标宋_GBK" w:cs="方正小标宋_GBK"/>
          <w:color w:val="auto"/>
          <w:lang w:val="en-US" w:eastAsia="zh-CN"/>
        </w:rPr>
      </w:pPr>
      <w:r>
        <w:rPr>
          <w:rFonts w:hint="eastAsia" w:ascii="方正小标宋_GBK" w:hAnsi="方正小标宋_GBK" w:eastAsia="方正小标宋_GBK" w:cs="方正小标宋_GBK"/>
          <w:color w:val="auto"/>
          <w:lang w:val="en-US" w:eastAsia="zh-CN"/>
        </w:rPr>
        <w:t>生育津贴“即申即办”流程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32"/>
          <w:szCs w:val="32"/>
        </w:rPr>
      </w:pPr>
    </w:p>
    <w:p>
      <w:pPr>
        <w:pStyle w:val="5"/>
        <w:keepNext w:val="0"/>
        <w:keepLines w:val="0"/>
        <w:pageBreakBefore w:val="0"/>
        <w:widowControl w:val="0"/>
        <w:kinsoku/>
        <w:wordWrap/>
        <w:overflowPunct/>
        <w:topLinePunct w:val="0"/>
        <w:autoSpaceDE/>
        <w:autoSpaceDN/>
        <w:bidi w:val="0"/>
        <w:adjustRightInd/>
        <w:snapToGrid/>
        <w:spacing w:before="172" w:line="500" w:lineRule="exact"/>
        <w:ind w:right="41" w:firstLine="640" w:firstLineChars="200"/>
        <w:jc w:val="both"/>
        <w:textAlignment w:val="auto"/>
        <w:rPr>
          <w:rFonts w:hint="eastAsia" w:ascii="方正黑体_GBK" w:hAnsi="方正黑体_GBK" w:eastAsia="方正黑体_GBK" w:cs="方正黑体_GBK"/>
          <w:bCs/>
          <w:kern w:val="0"/>
          <w:sz w:val="32"/>
          <w:szCs w:val="32"/>
          <w:highlight w:val="none"/>
          <w:u w:val="none" w:color="auto"/>
          <w:lang w:val="en-US" w:eastAsia="zh-CN" w:bidi="ar-SA"/>
        </w:rPr>
      </w:pPr>
      <w:r>
        <w:rPr>
          <w:rFonts w:hint="eastAsia" w:ascii="方正黑体_GBK" w:hAnsi="方正黑体_GBK" w:eastAsia="方正黑体_GBK" w:cs="方正黑体_GBK"/>
          <w:bCs/>
          <w:kern w:val="0"/>
          <w:sz w:val="32"/>
          <w:szCs w:val="32"/>
          <w:highlight w:val="none"/>
          <w:u w:val="none" w:color="auto"/>
          <w:lang w:val="en-US" w:eastAsia="zh-CN" w:bidi="ar-SA"/>
        </w:rPr>
        <w:t>一、线上申请</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如果您是梅州市生育保险的参保人，符合条件的可在生育或实施计划生育手术后，通过医保部门提供的线上或线下渠道申领生育津贴。</w:t>
      </w:r>
    </w:p>
    <w:p>
      <w:pPr>
        <w:keepNext w:val="0"/>
        <w:keepLines w:val="0"/>
        <w:pageBreakBefore w:val="0"/>
        <w:widowControl w:val="0"/>
        <w:kinsoku/>
        <w:wordWrap/>
        <w:overflowPunct/>
        <w:topLinePunct w:val="0"/>
        <w:autoSpaceDE/>
        <w:autoSpaceDN/>
        <w:bidi w:val="0"/>
        <w:adjustRightInd/>
        <w:snapToGrid/>
        <w:spacing w:before="1" w:line="500" w:lineRule="exact"/>
        <w:ind w:left="79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pacing w:val="6"/>
          <w:sz w:val="32"/>
          <w:szCs w:val="32"/>
          <w:lang w:eastAsia="zh-CN"/>
        </w:rPr>
        <w:t>（一）</w:t>
      </w:r>
      <w:r>
        <w:rPr>
          <w:rFonts w:hint="eastAsia" w:ascii="方正楷体_GBK" w:hAnsi="方正楷体_GBK" w:eastAsia="方正楷体_GBK" w:cs="方正楷体_GBK"/>
          <w:spacing w:val="6"/>
          <w:sz w:val="32"/>
          <w:szCs w:val="32"/>
        </w:rPr>
        <w:t>功能路径</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24" w:firstLineChars="200"/>
        <w:jc w:val="both"/>
        <w:textAlignment w:val="auto"/>
        <w:rPr>
          <w:rFonts w:hint="default" w:ascii="Times New Roman" w:hAnsi="Times New Roman" w:eastAsia="仿宋_GB2312" w:cs="Times New Roman"/>
          <w:spacing w:val="-9"/>
          <w:sz w:val="32"/>
          <w:szCs w:val="32"/>
        </w:rPr>
      </w:pPr>
      <w:r>
        <w:rPr>
          <w:rFonts w:hint="default" w:ascii="Times New Roman" w:hAnsi="Times New Roman" w:cs="Times New Roman"/>
          <w:spacing w:val="-9"/>
          <w:sz w:val="33"/>
          <w:szCs w:val="33"/>
        </w:rPr>
        <w:t>1</w:t>
      </w:r>
      <w:r>
        <w:rPr>
          <w:rFonts w:hint="default" w:ascii="Times New Roman" w:hAnsi="Times New Roman" w:cs="Times New Roman"/>
          <w:spacing w:val="-9"/>
          <w:sz w:val="33"/>
          <w:szCs w:val="33"/>
          <w:lang w:val="en-US" w:eastAsia="zh-CN"/>
        </w:rPr>
        <w:t>.</w:t>
      </w:r>
      <w:r>
        <w:rPr>
          <w:rFonts w:hint="default" w:ascii="方正仿宋_GBK" w:hAnsi="方正仿宋_GBK" w:eastAsia="方正仿宋_GBK" w:cs="方正仿宋_GBK"/>
          <w:snapToGrid w:val="0"/>
          <w:color w:val="auto"/>
          <w:kern w:val="0"/>
          <w:sz w:val="32"/>
          <w:szCs w:val="22"/>
          <w:lang w:val="en-US" w:eastAsia="zh-CN" w:bidi="ar-SA"/>
        </w:rPr>
        <w:t>“粤医保”小程序——找到“费用报销”模块——点击“生育津贴支付”功能。（后续上线另行通知）</w:t>
      </w:r>
    </w:p>
    <w:p>
      <w:pPr>
        <w:pStyle w:val="5"/>
        <w:keepNext w:val="0"/>
        <w:keepLines w:val="0"/>
        <w:pageBreakBefore w:val="0"/>
        <w:widowControl w:val="0"/>
        <w:kinsoku/>
        <w:wordWrap/>
        <w:overflowPunct/>
        <w:topLinePunct w:val="0"/>
        <w:autoSpaceDE/>
        <w:autoSpaceDN/>
        <w:bidi w:val="0"/>
        <w:adjustRightInd/>
        <w:snapToGrid/>
        <w:spacing w:before="0" w:line="500" w:lineRule="exact"/>
        <w:ind w:right="0" w:firstLine="604" w:firstLineChars="200"/>
        <w:jc w:val="both"/>
        <w:textAlignment w:val="auto"/>
        <w:rPr>
          <w:rFonts w:hint="default" w:ascii="Times New Roman" w:hAnsi="Times New Roman" w:eastAsia="仿宋_GB2312" w:cs="Times New Roman"/>
          <w:spacing w:val="-9"/>
          <w:sz w:val="32"/>
          <w:szCs w:val="32"/>
        </w:rPr>
      </w:pPr>
      <w:r>
        <w:rPr>
          <w:rFonts w:hint="default" w:ascii="Times New Roman" w:hAnsi="Times New Roman" w:eastAsia="仿宋_GB2312" w:cs="Times New Roman"/>
          <w:spacing w:val="-9"/>
          <w:sz w:val="32"/>
          <w:szCs w:val="32"/>
        </w:rPr>
        <w:t>2.</w:t>
      </w:r>
      <w:r>
        <w:rPr>
          <w:rFonts w:hint="default" w:ascii="方正仿宋_GBK" w:hAnsi="方正仿宋_GBK" w:eastAsia="方正仿宋_GBK" w:cs="方正仿宋_GBK"/>
          <w:snapToGrid w:val="0"/>
          <w:color w:val="auto"/>
          <w:kern w:val="0"/>
          <w:sz w:val="32"/>
          <w:szCs w:val="22"/>
          <w:lang w:val="en-US" w:eastAsia="zh-CN" w:bidi="ar-SA"/>
        </w:rPr>
        <w:t>广东医保服务平台个人网厅渠道——点击“我要办”——点击“生育津贴支付”功能。（后续上线另行通知）</w:t>
      </w:r>
    </w:p>
    <w:p>
      <w:pPr>
        <w:pStyle w:val="5"/>
        <w:keepNext w:val="0"/>
        <w:keepLines w:val="0"/>
        <w:pageBreakBefore w:val="0"/>
        <w:widowControl w:val="0"/>
        <w:kinsoku/>
        <w:wordWrap/>
        <w:overflowPunct/>
        <w:topLinePunct w:val="0"/>
        <w:autoSpaceDE/>
        <w:autoSpaceDN/>
        <w:bidi w:val="0"/>
        <w:adjustRightInd/>
        <w:snapToGrid/>
        <w:spacing w:before="0" w:line="500" w:lineRule="exact"/>
        <w:ind w:right="0" w:firstLine="604" w:firstLineChars="200"/>
        <w:jc w:val="both"/>
        <w:textAlignment w:val="auto"/>
        <w:rPr>
          <w:rFonts w:hint="default" w:ascii="Times New Roman" w:hAnsi="Times New Roman" w:eastAsia="仿宋_GB2312" w:cs="Times New Roman"/>
          <w:spacing w:val="-9"/>
          <w:sz w:val="32"/>
          <w:szCs w:val="32"/>
        </w:rPr>
      </w:pPr>
      <w:r>
        <w:rPr>
          <w:rFonts w:hint="default" w:ascii="Times New Roman" w:hAnsi="Times New Roman" w:eastAsia="仿宋_GB2312" w:cs="Times New Roman"/>
          <w:spacing w:val="-9"/>
          <w:sz w:val="32"/>
          <w:szCs w:val="32"/>
        </w:rPr>
        <w:t>3.</w:t>
      </w:r>
      <w:r>
        <w:rPr>
          <w:rFonts w:hint="default" w:ascii="方正仿宋_GBK" w:hAnsi="方正仿宋_GBK" w:eastAsia="方正仿宋_GBK" w:cs="方正仿宋_GBK"/>
          <w:snapToGrid w:val="0"/>
          <w:color w:val="auto"/>
          <w:kern w:val="0"/>
          <w:sz w:val="32"/>
          <w:szCs w:val="22"/>
          <w:lang w:val="en-US" w:eastAsia="zh-CN" w:bidi="ar-SA"/>
        </w:rPr>
        <w:t>国家医保服务平台</w:t>
      </w:r>
      <w:r>
        <w:rPr>
          <w:rFonts w:hint="default" w:ascii="Times New Roman" w:hAnsi="Times New Roman" w:eastAsia="仿宋_GB2312" w:cs="Times New Roman"/>
          <w:spacing w:val="-9"/>
          <w:sz w:val="32"/>
          <w:szCs w:val="32"/>
        </w:rPr>
        <w:t>APP</w:t>
      </w:r>
      <w:r>
        <w:rPr>
          <w:rFonts w:hint="default" w:ascii="方正仿宋_GBK" w:hAnsi="方正仿宋_GBK" w:eastAsia="方正仿宋_GBK" w:cs="方正仿宋_GBK"/>
          <w:snapToGrid w:val="0"/>
          <w:color w:val="auto"/>
          <w:kern w:val="0"/>
          <w:sz w:val="32"/>
          <w:szCs w:val="22"/>
          <w:lang w:val="en-US" w:eastAsia="zh-CN" w:bidi="ar-SA"/>
        </w:rPr>
        <w:t>——点击“地方专区”中“广东省”——点击“生育津贴支付”功能。（后续上线另行通知）</w:t>
      </w:r>
    </w:p>
    <w:p>
      <w:pPr>
        <w:pStyle w:val="5"/>
        <w:keepNext w:val="0"/>
        <w:keepLines w:val="0"/>
        <w:pageBreakBefore w:val="0"/>
        <w:widowControl w:val="0"/>
        <w:kinsoku/>
        <w:wordWrap/>
        <w:overflowPunct/>
        <w:topLinePunct w:val="0"/>
        <w:autoSpaceDE/>
        <w:autoSpaceDN/>
        <w:bidi w:val="0"/>
        <w:adjustRightInd/>
        <w:snapToGrid/>
        <w:spacing w:before="172" w:line="500" w:lineRule="exact"/>
        <w:ind w:right="0" w:firstLine="604" w:firstLineChars="200"/>
        <w:jc w:val="both"/>
        <w:textAlignment w:val="auto"/>
        <w:rPr>
          <w:rFonts w:hint="default" w:ascii="Times New Roman" w:hAnsi="Times New Roman" w:eastAsia="仿宋_GB2312" w:cs="Times New Roman"/>
          <w:color w:val="auto"/>
          <w:spacing w:val="-9"/>
          <w:sz w:val="32"/>
          <w:szCs w:val="32"/>
          <w:lang w:val="en-US" w:eastAsia="zh-CN"/>
        </w:rPr>
      </w:pPr>
      <w:r>
        <w:rPr>
          <w:rFonts w:hint="default" w:ascii="Times New Roman" w:hAnsi="Times New Roman" w:eastAsia="仿宋_GB2312" w:cs="Times New Roman"/>
          <w:color w:val="auto"/>
          <w:spacing w:val="-9"/>
          <w:sz w:val="32"/>
          <w:szCs w:val="32"/>
          <w:lang w:val="en-US" w:eastAsia="zh-CN"/>
        </w:rPr>
        <w:t>4.</w:t>
      </w:r>
      <w:r>
        <w:rPr>
          <w:rFonts w:hint="default" w:ascii="方正仿宋_GBK" w:hAnsi="方正仿宋_GBK" w:eastAsia="方正仿宋_GBK" w:cs="方正仿宋_GBK"/>
          <w:snapToGrid w:val="0"/>
          <w:color w:val="auto"/>
          <w:kern w:val="0"/>
          <w:sz w:val="32"/>
          <w:szCs w:val="22"/>
          <w:lang w:val="en-US" w:eastAsia="zh-CN" w:bidi="ar-SA"/>
        </w:rPr>
        <w:t>广东省政务服务网——找到“</w:t>
      </w:r>
      <w:r>
        <w:rPr>
          <w:rFonts w:hint="default" w:ascii="Times New Roman" w:hAnsi="Times New Roman" w:eastAsia="仿宋_GB2312" w:cs="Times New Roman"/>
          <w:color w:val="auto"/>
          <w:spacing w:val="-9"/>
          <w:sz w:val="32"/>
          <w:szCs w:val="32"/>
          <w:lang w:val="en-US" w:eastAsia="zh-CN"/>
        </w:rPr>
        <w:t>XX</w:t>
      </w:r>
      <w:r>
        <w:rPr>
          <w:rFonts w:hint="default" w:ascii="方正仿宋_GBK" w:hAnsi="方正仿宋_GBK" w:eastAsia="方正仿宋_GBK" w:cs="方正仿宋_GBK"/>
          <w:snapToGrid w:val="0"/>
          <w:color w:val="auto"/>
          <w:kern w:val="0"/>
          <w:sz w:val="32"/>
          <w:szCs w:val="22"/>
          <w:lang w:val="en-US" w:eastAsia="zh-CN" w:bidi="ar-SA"/>
        </w:rPr>
        <w:t>医疗保障局(参保区划)”——点击“生育津贴支付”功能。（当前申办渠道）</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后续其他线上申请渠道视情况开通，参保人可选择不同的渠道申请。</w:t>
      </w:r>
    </w:p>
    <w:p>
      <w:pPr>
        <w:keepNext w:val="0"/>
        <w:keepLines w:val="0"/>
        <w:pageBreakBefore w:val="0"/>
        <w:widowControl w:val="0"/>
        <w:kinsoku/>
        <w:wordWrap/>
        <w:overflowPunct/>
        <w:topLinePunct w:val="0"/>
        <w:autoSpaceDE/>
        <w:autoSpaceDN/>
        <w:bidi w:val="0"/>
        <w:adjustRightInd/>
        <w:snapToGrid/>
        <w:spacing w:before="1" w:line="500" w:lineRule="exact"/>
        <w:ind w:left="790"/>
        <w:textAlignment w:val="auto"/>
        <w:rPr>
          <w:rFonts w:hint="eastAsia" w:ascii="方正楷体_GBK" w:hAnsi="方正楷体_GBK" w:eastAsia="方正楷体_GBK" w:cs="方正楷体_GBK"/>
          <w:spacing w:val="6"/>
          <w:sz w:val="32"/>
          <w:szCs w:val="32"/>
          <w:lang w:eastAsia="zh-CN"/>
        </w:rPr>
      </w:pPr>
      <w:r>
        <w:rPr>
          <w:rFonts w:hint="eastAsia" w:ascii="方正楷体_GBK" w:hAnsi="方正楷体_GBK" w:eastAsia="方正楷体_GBK" w:cs="方正楷体_GBK"/>
          <w:spacing w:val="6"/>
          <w:sz w:val="32"/>
          <w:szCs w:val="32"/>
          <w:lang w:eastAsia="zh-CN"/>
        </w:rPr>
        <w:t>（二）填报申领信息</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进入生育津贴支付功能界面在阅读须知后，填写生育津贴申领信息。</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申请人个人信息无需填写，由系统自动带入；按界面提示自行填写生育信息、待遇发放方式、个人银行账号等内容，其中拨付对象应选择“个人”;按照界面要求上传病历资料(门诊)/出院记录(住院)、《信息采集表》等材料；最后，确认信息无误，点击“提交”。</w:t>
      </w:r>
    </w:p>
    <w:p>
      <w:pPr>
        <w:keepNext w:val="0"/>
        <w:keepLines w:val="0"/>
        <w:pageBreakBefore w:val="0"/>
        <w:widowControl w:val="0"/>
        <w:kinsoku/>
        <w:wordWrap/>
        <w:overflowPunct/>
        <w:topLinePunct w:val="0"/>
        <w:autoSpaceDE/>
        <w:autoSpaceDN/>
        <w:bidi w:val="0"/>
        <w:adjustRightInd/>
        <w:snapToGrid/>
        <w:spacing w:before="1" w:line="500" w:lineRule="exact"/>
        <w:ind w:left="790"/>
        <w:textAlignment w:val="auto"/>
        <w:rPr>
          <w:rFonts w:hint="eastAsia" w:ascii="方正楷体_GBK" w:hAnsi="方正楷体_GBK" w:eastAsia="方正楷体_GBK" w:cs="方正楷体_GBK"/>
          <w:spacing w:val="6"/>
          <w:sz w:val="32"/>
          <w:szCs w:val="32"/>
          <w:lang w:eastAsia="zh-CN"/>
        </w:rPr>
      </w:pPr>
      <w:r>
        <w:rPr>
          <w:rFonts w:hint="eastAsia" w:ascii="方正楷体_GBK" w:hAnsi="方正楷体_GBK" w:eastAsia="方正楷体_GBK" w:cs="方正楷体_GBK"/>
          <w:spacing w:val="6"/>
          <w:sz w:val="32"/>
          <w:szCs w:val="32"/>
          <w:lang w:eastAsia="zh-CN"/>
        </w:rPr>
        <w:t>（三）进度查询</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Times New Roman" w:hAnsi="Times New Roman" w:eastAsia="仿宋_GB2312" w:cs="Times New Roman"/>
          <w:snapToGrid w:val="0"/>
          <w:color w:val="auto"/>
          <w:kern w:val="0"/>
          <w:sz w:val="32"/>
          <w:szCs w:val="22"/>
          <w:lang w:val="en-US" w:eastAsia="zh-CN" w:bidi="ar-SA"/>
        </w:rPr>
        <w:t>1.</w:t>
      </w:r>
      <w:r>
        <w:rPr>
          <w:rFonts w:hint="eastAsia" w:ascii="方正仿宋_GBK" w:hAnsi="方正仿宋_GBK" w:eastAsia="方正仿宋_GBK" w:cs="方正仿宋_GBK"/>
          <w:snapToGrid w:val="0"/>
          <w:color w:val="auto"/>
          <w:kern w:val="0"/>
          <w:sz w:val="32"/>
          <w:szCs w:val="22"/>
          <w:lang w:val="en-US" w:eastAsia="zh-CN" w:bidi="ar-SA"/>
        </w:rPr>
        <w:t>生育津贴审核进度查询</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en-US" w:bidi="ar-SA"/>
        </w:rPr>
      </w:pPr>
      <w:r>
        <w:rPr>
          <w:rFonts w:hint="eastAsia" w:ascii="方正仿宋_GBK" w:hAnsi="方正仿宋_GBK" w:eastAsia="方正仿宋_GBK" w:cs="方正仿宋_GBK"/>
          <w:snapToGrid w:val="0"/>
          <w:color w:val="auto"/>
          <w:kern w:val="0"/>
          <w:sz w:val="32"/>
          <w:szCs w:val="22"/>
          <w:lang w:val="en-US" w:eastAsia="en-US" w:bidi="ar-SA"/>
        </w:rPr>
        <w:t>参保人可登录“粤医保”小程序</w:t>
      </w:r>
      <w:r>
        <w:rPr>
          <w:rFonts w:hint="eastAsia" w:ascii="方正仿宋_GBK" w:hAnsi="方正仿宋_GBK" w:eastAsia="方正仿宋_GBK" w:cs="方正仿宋_GBK"/>
          <w:snapToGrid w:val="0"/>
          <w:color w:val="auto"/>
          <w:kern w:val="0"/>
          <w:sz w:val="32"/>
          <w:szCs w:val="22"/>
          <w:lang w:val="en-US" w:eastAsia="zh-CN" w:bidi="ar-SA"/>
        </w:rPr>
        <w:t>——</w:t>
      </w:r>
      <w:r>
        <w:rPr>
          <w:rFonts w:hint="eastAsia" w:ascii="方正仿宋_GBK" w:hAnsi="方正仿宋_GBK" w:eastAsia="方正仿宋_GBK" w:cs="方正仿宋_GBK"/>
          <w:snapToGrid w:val="0"/>
          <w:color w:val="auto"/>
          <w:kern w:val="0"/>
          <w:sz w:val="32"/>
          <w:szCs w:val="22"/>
          <w:lang w:val="en-US" w:eastAsia="en-US" w:bidi="ar-SA"/>
        </w:rPr>
        <w:t>点击“我的”</w:t>
      </w:r>
      <w:r>
        <w:rPr>
          <w:rFonts w:hint="eastAsia" w:ascii="方正仿宋_GBK" w:hAnsi="方正仿宋_GBK" w:eastAsia="方正仿宋_GBK" w:cs="方正仿宋_GBK"/>
          <w:snapToGrid w:val="0"/>
          <w:color w:val="auto"/>
          <w:kern w:val="0"/>
          <w:sz w:val="32"/>
          <w:szCs w:val="22"/>
          <w:lang w:val="en-US" w:eastAsia="zh-CN" w:bidi="ar-SA"/>
        </w:rPr>
        <w:t>——</w:t>
      </w:r>
      <w:r>
        <w:rPr>
          <w:rFonts w:hint="eastAsia" w:ascii="方正仿宋_GBK" w:hAnsi="方正仿宋_GBK" w:eastAsia="方正仿宋_GBK" w:cs="方正仿宋_GBK"/>
          <w:snapToGrid w:val="0"/>
          <w:color w:val="auto"/>
          <w:kern w:val="0"/>
          <w:sz w:val="32"/>
          <w:szCs w:val="22"/>
          <w:lang w:val="en-US" w:eastAsia="en-US" w:bidi="ar-SA"/>
        </w:rPr>
        <w:t>“办理事项进度”中查看办理情况。</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参保人可登录广东医保服务平台个人网厅——点击“我要查”——点击“办事进度查询”功能。</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Times New Roman" w:hAnsi="Times New Roman" w:eastAsia="仿宋_GB2312" w:cs="Times New Roman"/>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参保人可登录国家医保服务平台</w:t>
      </w:r>
      <w:r>
        <w:rPr>
          <w:rFonts w:hint="default" w:ascii="Times New Roman" w:hAnsi="Times New Roman" w:eastAsia="仿宋_GB2312" w:cs="Times New Roman"/>
          <w:snapToGrid w:val="0"/>
          <w:color w:val="auto"/>
          <w:kern w:val="0"/>
          <w:sz w:val="32"/>
          <w:szCs w:val="22"/>
          <w:lang w:val="en-US" w:eastAsia="zh-CN" w:bidi="ar-SA"/>
        </w:rPr>
        <w:t>APP</w:t>
      </w:r>
      <w:r>
        <w:rPr>
          <w:rFonts w:hint="default" w:ascii="方正仿宋_GBK" w:hAnsi="方正仿宋_GBK" w:eastAsia="方正仿宋_GBK" w:cs="方正仿宋_GBK"/>
          <w:snapToGrid w:val="0"/>
          <w:color w:val="auto"/>
          <w:kern w:val="0"/>
          <w:sz w:val="32"/>
          <w:szCs w:val="22"/>
          <w:lang w:val="en-US" w:eastAsia="zh-CN" w:bidi="ar-SA"/>
        </w:rPr>
        <w:t>——点击下方“地方专区”——点击“广东省”——点击“业务申报进度查询”。</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参保人可登录广东省政务服务网——地区选择“梅州市”——点击“办件进度查询”。</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参保单位可登录广东医保服务平台单位网厅——点击“网上业务查询”——“待审核数据查询、已审核数据查询、撤销记录查询”。</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Times New Roman" w:hAnsi="Times New Roman" w:eastAsia="仿宋_GB2312" w:cs="Times New Roman"/>
          <w:snapToGrid w:val="0"/>
          <w:color w:val="auto"/>
          <w:kern w:val="0"/>
          <w:sz w:val="32"/>
          <w:szCs w:val="22"/>
          <w:lang w:val="en-US" w:eastAsia="zh-CN" w:bidi="ar-SA"/>
        </w:rPr>
        <w:t>2.</w:t>
      </w:r>
      <w:r>
        <w:rPr>
          <w:rFonts w:hint="default" w:ascii="方正仿宋_GBK" w:hAnsi="方正仿宋_GBK" w:eastAsia="方正仿宋_GBK" w:cs="方正仿宋_GBK"/>
          <w:snapToGrid w:val="0"/>
          <w:color w:val="auto"/>
          <w:kern w:val="0"/>
          <w:sz w:val="32"/>
          <w:szCs w:val="22"/>
          <w:lang w:val="en-US" w:eastAsia="zh-CN" w:bidi="ar-SA"/>
        </w:rPr>
        <w:t>生育津贴发放查询</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登录“粤医保”小程序——“我的医保档案”——找到“健康档”——点击“生育津贴发放查询”,查询生育津贴发放情况。</w:t>
      </w:r>
    </w:p>
    <w:p>
      <w:pPr>
        <w:pStyle w:val="5"/>
        <w:keepNext w:val="0"/>
        <w:keepLines w:val="0"/>
        <w:pageBreakBefore w:val="0"/>
        <w:widowControl w:val="0"/>
        <w:kinsoku/>
        <w:wordWrap/>
        <w:overflowPunct/>
        <w:topLinePunct w:val="0"/>
        <w:autoSpaceDE/>
        <w:autoSpaceDN/>
        <w:bidi w:val="0"/>
        <w:adjustRightInd/>
        <w:snapToGrid/>
        <w:spacing w:before="172" w:line="500" w:lineRule="exact"/>
        <w:ind w:right="41" w:firstLine="640" w:firstLineChars="200"/>
        <w:jc w:val="both"/>
        <w:textAlignment w:val="auto"/>
        <w:rPr>
          <w:rFonts w:hint="eastAsia" w:ascii="方正黑体_GBK" w:hAnsi="方正黑体_GBK" w:eastAsia="方正黑体_GBK" w:cs="方正黑体_GBK"/>
          <w:bCs/>
          <w:kern w:val="0"/>
          <w:sz w:val="32"/>
          <w:szCs w:val="32"/>
          <w:highlight w:val="none"/>
          <w:u w:val="none" w:color="auto"/>
          <w:lang w:val="en-US" w:eastAsia="zh-CN" w:bidi="ar-SA"/>
        </w:rPr>
      </w:pPr>
      <w:r>
        <w:rPr>
          <w:rFonts w:hint="eastAsia" w:ascii="方正黑体_GBK" w:hAnsi="方正黑体_GBK" w:eastAsia="方正黑体_GBK" w:cs="方正黑体_GBK"/>
          <w:bCs/>
          <w:kern w:val="0"/>
          <w:sz w:val="32"/>
          <w:szCs w:val="32"/>
          <w:highlight w:val="none"/>
          <w:u w:val="none" w:color="auto"/>
          <w:lang w:val="en-US" w:eastAsia="zh-CN" w:bidi="ar-SA"/>
        </w:rPr>
        <w:t>二、线下申请</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en-US" w:bidi="ar-SA"/>
        </w:rPr>
      </w:pPr>
      <w:r>
        <w:rPr>
          <w:rFonts w:hint="eastAsia" w:ascii="方正仿宋_GBK" w:hAnsi="方正仿宋_GBK" w:eastAsia="方正仿宋_GBK" w:cs="方正仿宋_GBK"/>
          <w:snapToGrid w:val="0"/>
          <w:color w:val="auto"/>
          <w:kern w:val="0"/>
          <w:sz w:val="32"/>
          <w:szCs w:val="22"/>
          <w:lang w:val="en-US" w:eastAsia="en-US" w:bidi="ar-SA"/>
        </w:rPr>
        <w:t>请携带病历资料(门诊)/出院记录(住院)和《信息采集表》,在</w:t>
      </w:r>
      <w:r>
        <w:rPr>
          <w:rFonts w:hint="eastAsia" w:ascii="方正仿宋_GBK" w:hAnsi="方正仿宋_GBK" w:eastAsia="方正仿宋_GBK" w:cs="方正仿宋_GBK"/>
          <w:snapToGrid w:val="0"/>
          <w:color w:val="auto"/>
          <w:kern w:val="0"/>
          <w:sz w:val="32"/>
          <w:szCs w:val="22"/>
          <w:lang w:val="en-US" w:eastAsia="zh-CN" w:bidi="ar-SA"/>
        </w:rPr>
        <w:t>医保</w:t>
      </w:r>
      <w:r>
        <w:rPr>
          <w:rFonts w:hint="eastAsia" w:ascii="方正仿宋_GBK" w:hAnsi="方正仿宋_GBK" w:eastAsia="方正仿宋_GBK" w:cs="方正仿宋_GBK"/>
          <w:snapToGrid w:val="0"/>
          <w:color w:val="auto"/>
          <w:kern w:val="0"/>
          <w:sz w:val="32"/>
          <w:szCs w:val="22"/>
          <w:lang w:val="en-US" w:eastAsia="en-US" w:bidi="ar-SA"/>
        </w:rPr>
        <w:t>经办服务窗口申请办理生育津贴支付。</w:t>
      </w:r>
    </w:p>
    <w:p>
      <w:pPr>
        <w:pStyle w:val="5"/>
        <w:keepNext w:val="0"/>
        <w:keepLines w:val="0"/>
        <w:pageBreakBefore w:val="0"/>
        <w:widowControl w:val="0"/>
        <w:kinsoku/>
        <w:wordWrap/>
        <w:overflowPunct/>
        <w:topLinePunct w:val="0"/>
        <w:autoSpaceDE/>
        <w:autoSpaceDN/>
        <w:bidi w:val="0"/>
        <w:adjustRightInd/>
        <w:snapToGrid/>
        <w:spacing w:line="500" w:lineRule="exact"/>
        <w:ind w:right="0" w:firstLine="640" w:firstLineChars="200"/>
        <w:jc w:val="both"/>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en-US" w:bidi="ar-SA"/>
        </w:rPr>
        <w:t>医疗保障经办工作人员核对材料是否齐全，内容是否符合相关规定。不符合条件的不予受理，并一次性告知原因</w:t>
      </w:r>
      <w:r>
        <w:rPr>
          <w:rFonts w:hint="eastAsia" w:ascii="方正仿宋_GBK" w:hAnsi="方正仿宋_GBK" w:eastAsia="方正仿宋_GBK" w:cs="方正仿宋_GBK"/>
          <w:snapToGrid w:val="0"/>
          <w:color w:val="auto"/>
          <w:kern w:val="0"/>
          <w:sz w:val="32"/>
          <w:szCs w:val="22"/>
          <w:lang w:val="en-US" w:eastAsia="zh-CN" w:bidi="ar-SA"/>
        </w:rPr>
        <w:t>。</w:t>
      </w:r>
    </w:p>
    <w:p>
      <w:pPr>
        <w:pStyle w:val="5"/>
        <w:keepNext w:val="0"/>
        <w:keepLines w:val="0"/>
        <w:pageBreakBefore w:val="0"/>
        <w:widowControl w:val="0"/>
        <w:kinsoku/>
        <w:wordWrap/>
        <w:overflowPunct/>
        <w:topLinePunct w:val="0"/>
        <w:autoSpaceDE/>
        <w:autoSpaceDN/>
        <w:bidi w:val="0"/>
        <w:adjustRightInd/>
        <w:snapToGrid/>
        <w:spacing w:line="520" w:lineRule="exact"/>
        <w:ind w:right="0" w:firstLine="604" w:firstLineChars="200"/>
        <w:jc w:val="both"/>
        <w:textAlignment w:val="auto"/>
        <w:rPr>
          <w:rFonts w:hint="eastAsia" w:ascii="仿宋_GB2312" w:hAnsi="仿宋_GB2312" w:eastAsia="仿宋_GB2312" w:cs="仿宋_GB2312"/>
          <w:spacing w:val="-9"/>
          <w:sz w:val="32"/>
          <w:szCs w:val="32"/>
          <w:lang w:val="en-US" w:eastAsia="zh-CN"/>
        </w:rPr>
        <w:sectPr>
          <w:footerReference r:id="rId3" w:type="default"/>
          <w:pgSz w:w="11890" w:h="16910"/>
          <w:pgMar w:top="2098" w:right="1474" w:bottom="1984" w:left="1587" w:header="0" w:footer="798" w:gutter="0"/>
          <w:pgNumType w:fmt="numberInDash"/>
          <w:cols w:space="720" w:num="1"/>
        </w:sectPr>
      </w:pPr>
    </w:p>
    <w:p>
      <w:pPr>
        <w:pageBreakBefore w:val="0"/>
        <w:widowControl w:val="0"/>
        <w:kinsoku/>
        <w:wordWrap/>
        <w:overflowPunct/>
        <w:topLinePunct w:val="0"/>
        <w:autoSpaceDE/>
        <w:autoSpaceDN/>
        <w:bidi w:val="0"/>
        <w:adjustRightInd/>
        <w:snapToGrid/>
        <w:spacing w:before="97" w:line="560" w:lineRule="exact"/>
        <w:ind w:left="0"/>
        <w:textAlignment w:val="auto"/>
        <w:rPr>
          <w:rFonts w:hint="eastAsia" w:ascii="Times New Roman" w:hAnsi="Times New Roman" w:eastAsia="方正仿宋_GBK" w:cs="Times New Roman"/>
          <w:snapToGrid w:val="0"/>
          <w:color w:val="auto"/>
          <w:kern w:val="0"/>
          <w:sz w:val="32"/>
          <w:szCs w:val="32"/>
          <w:lang w:val="en-US" w:eastAsia="zh-CN" w:bidi="ar-SA"/>
        </w:rPr>
      </w:pPr>
      <w:r>
        <w:rPr>
          <w:rFonts w:hint="eastAsia" w:ascii="方正黑体_GBK" w:hAnsi="方正黑体_GBK" w:eastAsia="方正黑体_GBK" w:cs="方正黑体_GBK"/>
          <w:b w:val="0"/>
          <w:bCs w:val="0"/>
          <w:sz w:val="32"/>
          <w:szCs w:val="32"/>
        </w:rPr>
        <w:t>附件</w:t>
      </w:r>
      <w:r>
        <w:rPr>
          <w:rFonts w:hint="eastAsia" w:ascii="Times New Roman" w:hAnsi="Times New Roman" w:eastAsia="方正仿宋_GBK" w:cs="Times New Roman"/>
          <w:snapToGrid w:val="0"/>
          <w:color w:val="auto"/>
          <w:kern w:val="0"/>
          <w:sz w:val="32"/>
          <w:szCs w:val="32"/>
          <w:lang w:val="en-US" w:eastAsia="zh-CN" w:bidi="ar-SA"/>
        </w:rPr>
        <w:t>3</w:t>
      </w:r>
    </w:p>
    <w:p>
      <w:pPr>
        <w:pageBreakBefore w:val="0"/>
        <w:widowControl w:val="0"/>
        <w:kinsoku/>
        <w:wordWrap/>
        <w:overflowPunct/>
        <w:topLinePunct w:val="0"/>
        <w:autoSpaceDE/>
        <w:autoSpaceDN/>
        <w:bidi w:val="0"/>
        <w:adjustRightInd/>
        <w:snapToGrid/>
        <w:spacing w:line="560" w:lineRule="exact"/>
        <w:jc w:val="both"/>
        <w:textAlignment w:val="auto"/>
        <w:rPr>
          <w:rFonts w:ascii="Arial"/>
          <w:sz w:val="21"/>
        </w:rPr>
      </w:pP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color w:val="auto"/>
          <w:lang w:val="en-US" w:eastAsia="zh-CN"/>
        </w:rPr>
      </w:pPr>
      <w:r>
        <w:rPr>
          <w:rFonts w:hint="eastAsia" w:ascii="方正小标宋_GBK" w:hAnsi="方正小标宋_GBK" w:eastAsia="方正小标宋_GBK" w:cs="方正小标宋_GBK"/>
          <w:color w:val="auto"/>
          <w:lang w:val="en-US" w:eastAsia="zh-CN"/>
        </w:rPr>
        <w:t>梅州市生育津贴“即申即办”告知书</w:t>
      </w:r>
    </w:p>
    <w:p>
      <w:pPr>
        <w:pageBreakBefore w:val="0"/>
        <w:widowControl w:val="0"/>
        <w:kinsoku/>
        <w:wordWrap/>
        <w:overflowPunct/>
        <w:topLinePunct w:val="0"/>
        <w:autoSpaceDE/>
        <w:autoSpaceDN/>
        <w:bidi w:val="0"/>
        <w:adjustRightInd/>
        <w:snapToGrid/>
        <w:spacing w:line="56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尊敬的参保人员：</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方正仿宋_GBK" w:hAnsi="方正仿宋_GBK" w:eastAsia="方正仿宋_GBK" w:cs="方正仿宋_GBK"/>
          <w:snapToGrid w:val="0"/>
          <w:color w:val="auto"/>
          <w:kern w:val="0"/>
          <w:sz w:val="32"/>
          <w:szCs w:val="2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如果您是梅州市生育保险的参保人，符合条件的可在生育或实施计划生育手术后，通过医保部门提供的线上或线下渠道申领生育津贴。</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黑体_GBK" w:hAnsi="方正黑体_GBK" w:eastAsia="方正黑体_GBK" w:cs="方正黑体_GBK"/>
          <w:bCs/>
          <w:kern w:val="0"/>
          <w:sz w:val="32"/>
          <w:szCs w:val="32"/>
          <w:highlight w:val="none"/>
          <w:u w:val="none" w:color="auto"/>
          <w:lang w:val="en-US" w:eastAsia="zh-CN" w:bidi="ar-SA"/>
        </w:rPr>
      </w:pPr>
      <w:r>
        <w:rPr>
          <w:rFonts w:hint="default" w:ascii="方正黑体_GBK" w:hAnsi="方正黑体_GBK" w:eastAsia="方正黑体_GBK" w:cs="方正黑体_GBK"/>
          <w:bCs/>
          <w:kern w:val="0"/>
          <w:sz w:val="32"/>
          <w:szCs w:val="32"/>
          <w:highlight w:val="none"/>
          <w:u w:val="none" w:color="auto"/>
          <w:lang w:val="en-US" w:eastAsia="zh-CN" w:bidi="ar-SA"/>
        </w:rPr>
        <w:t>一、申领条件</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梅州市职工生育保险参保人员，分娩、终止妊娠或者施行计划生育手术时，参保状态正常且按时足额缴纳职工基本医疗保险(含生育保险)费。</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黑体_GBK" w:hAnsi="方正黑体_GBK" w:eastAsia="方正黑体_GBK" w:cs="方正黑体_GBK"/>
          <w:bCs/>
          <w:kern w:val="0"/>
          <w:sz w:val="32"/>
          <w:szCs w:val="32"/>
          <w:highlight w:val="none"/>
          <w:u w:val="none" w:color="auto"/>
          <w:lang w:val="en-US" w:eastAsia="zh-CN" w:bidi="ar-SA"/>
        </w:rPr>
      </w:pPr>
      <w:r>
        <w:rPr>
          <w:rFonts w:hint="default" w:ascii="方正黑体_GBK" w:hAnsi="方正黑体_GBK" w:eastAsia="方正黑体_GBK" w:cs="方正黑体_GBK"/>
          <w:bCs/>
          <w:kern w:val="0"/>
          <w:sz w:val="32"/>
          <w:szCs w:val="32"/>
          <w:highlight w:val="none"/>
          <w:u w:val="none" w:color="auto"/>
          <w:lang w:val="en-US" w:eastAsia="zh-CN" w:bidi="ar-SA"/>
        </w:rPr>
        <w:t>二、办理流程</w:t>
      </w:r>
    </w:p>
    <w:p>
      <w:pPr>
        <w:keepNext w:val="0"/>
        <w:keepLines w:val="0"/>
        <w:pageBreakBefore w:val="0"/>
        <w:widowControl w:val="0"/>
        <w:kinsoku/>
        <w:wordWrap/>
        <w:overflowPunct/>
        <w:topLinePunct w:val="0"/>
        <w:autoSpaceDE/>
        <w:autoSpaceDN/>
        <w:bidi w:val="0"/>
        <w:adjustRightInd/>
        <w:snapToGrid/>
        <w:spacing w:line="560" w:lineRule="exact"/>
        <w:ind w:left="0" w:right="0" w:firstLine="664" w:firstLineChars="200"/>
        <w:textAlignment w:val="auto"/>
        <w:rPr>
          <w:rFonts w:hint="eastAsia" w:ascii="方正楷体_GBK" w:hAnsi="方正楷体_GBK" w:eastAsia="方正楷体_GBK" w:cs="方正楷体_GBK"/>
          <w:spacing w:val="6"/>
          <w:sz w:val="32"/>
          <w:szCs w:val="32"/>
        </w:rPr>
      </w:pPr>
      <w:r>
        <w:rPr>
          <w:rFonts w:hint="eastAsia" w:ascii="方正楷体_GBK" w:hAnsi="方正楷体_GBK" w:eastAsia="方正楷体_GBK" w:cs="方正楷体_GBK"/>
          <w:spacing w:val="6"/>
          <w:sz w:val="32"/>
          <w:szCs w:val="32"/>
          <w:lang w:eastAsia="zh-CN"/>
        </w:rPr>
        <w:t>（一）</w:t>
      </w:r>
      <w:r>
        <w:rPr>
          <w:rFonts w:hint="eastAsia" w:ascii="方正楷体_GBK" w:hAnsi="方正楷体_GBK" w:eastAsia="方正楷体_GBK" w:cs="方正楷体_GBK"/>
          <w:spacing w:val="6"/>
          <w:sz w:val="32"/>
          <w:szCs w:val="32"/>
        </w:rPr>
        <w:t>线上申请</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04" w:firstLineChars="200"/>
        <w:jc w:val="both"/>
        <w:textAlignment w:val="auto"/>
        <w:rPr>
          <w:rFonts w:hint="default" w:ascii="Times New Roman" w:hAnsi="Times New Roman" w:eastAsia="楷体" w:cs="Times New Roman"/>
          <w:spacing w:val="-9"/>
          <w:sz w:val="32"/>
          <w:szCs w:val="32"/>
        </w:rPr>
      </w:pPr>
      <w:r>
        <w:rPr>
          <w:rFonts w:hint="default" w:ascii="Times New Roman" w:hAnsi="Times New Roman" w:eastAsia="楷体" w:cs="Times New Roman"/>
          <w:spacing w:val="-9"/>
          <w:sz w:val="32"/>
          <w:szCs w:val="32"/>
        </w:rPr>
        <w:t>1.</w:t>
      </w:r>
      <w:r>
        <w:rPr>
          <w:rFonts w:hint="default" w:ascii="方正楷体_GBK" w:hAnsi="方正楷体_GBK" w:eastAsia="方正楷体_GBK" w:cs="方正楷体_GBK"/>
          <w:spacing w:val="6"/>
          <w:kern w:val="2"/>
          <w:sz w:val="32"/>
          <w:szCs w:val="32"/>
          <w:lang w:val="en-US" w:eastAsia="zh-CN" w:bidi="ar-SA"/>
        </w:rPr>
        <w:t>功能路径</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方正仿宋_GBK" w:hAnsi="方正仿宋_GBK" w:eastAsia="方正仿宋_GBK" w:cs="方正仿宋_GBK"/>
          <w:snapToGrid w:val="0"/>
          <w:color w:val="auto"/>
          <w:kern w:val="0"/>
          <w:sz w:val="32"/>
          <w:szCs w:val="22"/>
          <w:lang w:val="en-US" w:eastAsia="zh-CN" w:bidi="ar-SA"/>
        </w:rPr>
        <w:t>（</w:t>
      </w:r>
      <w:r>
        <w:rPr>
          <w:rFonts w:hint="eastAsia" w:ascii="Times New Roman" w:hAnsi="Times New Roman" w:eastAsia="仿宋_GB2312" w:cs="Times New Roman"/>
          <w:kern w:val="2"/>
          <w:sz w:val="32"/>
          <w:szCs w:val="32"/>
          <w:lang w:val="en-US" w:eastAsia="zh-CN" w:bidi="ar-SA"/>
        </w:rPr>
        <w:t>1</w:t>
      </w:r>
      <w:r>
        <w:rPr>
          <w:rFonts w:hint="eastAsia" w:ascii="方正仿宋_GBK" w:hAnsi="方正仿宋_GBK" w:eastAsia="方正仿宋_GBK" w:cs="方正仿宋_GBK"/>
          <w:snapToGrid w:val="0"/>
          <w:color w:val="auto"/>
          <w:kern w:val="0"/>
          <w:sz w:val="32"/>
          <w:szCs w:val="22"/>
          <w:lang w:val="en-US" w:eastAsia="zh-CN" w:bidi="ar-SA"/>
        </w:rPr>
        <w:t>）</w:t>
      </w:r>
      <w:r>
        <w:rPr>
          <w:rFonts w:hint="default" w:ascii="方正仿宋_GBK" w:hAnsi="方正仿宋_GBK" w:eastAsia="方正仿宋_GBK" w:cs="方正仿宋_GBK"/>
          <w:snapToGrid w:val="0"/>
          <w:color w:val="auto"/>
          <w:kern w:val="0"/>
          <w:sz w:val="32"/>
          <w:szCs w:val="22"/>
          <w:lang w:val="en-US" w:eastAsia="zh-CN" w:bidi="ar-SA"/>
        </w:rPr>
        <w:t>“粤医保”小程序——找到“费用报销”模块——点击“生育津贴支付”功能。</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eastAsia" w:ascii="Times New Roman" w:hAnsi="Times New Roman" w:eastAsia="仿宋_GB2312" w:cs="Times New Roman"/>
          <w:kern w:val="2"/>
          <w:sz w:val="32"/>
          <w:szCs w:val="32"/>
          <w:lang w:val="en-US" w:eastAsia="zh-CN" w:bidi="ar-SA"/>
        </w:rPr>
        <w:t>（2）</w:t>
      </w:r>
      <w:r>
        <w:rPr>
          <w:rFonts w:hint="default" w:ascii="方正仿宋_GBK" w:hAnsi="方正仿宋_GBK" w:eastAsia="方正仿宋_GBK" w:cs="方正仿宋_GBK"/>
          <w:snapToGrid w:val="0"/>
          <w:color w:val="auto"/>
          <w:kern w:val="0"/>
          <w:sz w:val="32"/>
          <w:szCs w:val="22"/>
          <w:lang w:val="en-US" w:eastAsia="zh-CN" w:bidi="ar-SA"/>
        </w:rPr>
        <w:t>广东医保服务平台个人网厅渠道——点击“我要办”——点击“生育津贴支付”功能。</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eastAsia" w:ascii="Times New Roman" w:hAnsi="Times New Roman" w:eastAsia="仿宋_GB2312" w:cs="Times New Roman"/>
          <w:kern w:val="2"/>
          <w:sz w:val="32"/>
          <w:szCs w:val="32"/>
          <w:lang w:val="en-US" w:eastAsia="zh-CN" w:bidi="ar-SA"/>
        </w:rPr>
        <w:t>（3）</w:t>
      </w:r>
      <w:r>
        <w:rPr>
          <w:rFonts w:hint="default" w:ascii="方正仿宋_GBK" w:hAnsi="方正仿宋_GBK" w:eastAsia="方正仿宋_GBK" w:cs="方正仿宋_GBK"/>
          <w:snapToGrid w:val="0"/>
          <w:color w:val="auto"/>
          <w:kern w:val="0"/>
          <w:sz w:val="32"/>
          <w:szCs w:val="22"/>
          <w:lang w:val="en-US" w:eastAsia="zh-CN" w:bidi="ar-SA"/>
        </w:rPr>
        <w:t>国家医保服务平台</w:t>
      </w:r>
      <w:r>
        <w:rPr>
          <w:rFonts w:hint="default" w:ascii="Times New Roman" w:hAnsi="Times New Roman" w:eastAsia="仿宋_GB2312" w:cs="Times New Roman"/>
          <w:kern w:val="2"/>
          <w:sz w:val="32"/>
          <w:szCs w:val="32"/>
          <w:lang w:val="en-US" w:eastAsia="zh-CN" w:bidi="ar-SA"/>
        </w:rPr>
        <w:t>APP</w:t>
      </w:r>
      <w:r>
        <w:rPr>
          <w:rFonts w:hint="default" w:ascii="方正仿宋_GBK" w:hAnsi="方正仿宋_GBK" w:eastAsia="方正仿宋_GBK" w:cs="方正仿宋_GBK"/>
          <w:snapToGrid w:val="0"/>
          <w:color w:val="auto"/>
          <w:kern w:val="0"/>
          <w:sz w:val="32"/>
          <w:szCs w:val="22"/>
          <w:lang w:val="en-US" w:eastAsia="zh-CN" w:bidi="ar-SA"/>
        </w:rPr>
        <w:t>——点击“地方专区”中“广东省”——点击“生育</w:t>
      </w:r>
      <w:r>
        <w:rPr>
          <w:rFonts w:hint="eastAsia" w:ascii="Times New Roman" w:hAnsi="Times New Roman" w:eastAsia="仿宋_GB2312" w:cs="Times New Roman"/>
          <w:kern w:val="2"/>
          <w:sz w:val="32"/>
          <w:szCs w:val="32"/>
          <w:lang w:val="en-US" w:eastAsia="zh-CN" w:bidi="ar-SA"/>
        </w:rPr>
        <w:t>0</w:t>
      </w:r>
      <w:r>
        <w:rPr>
          <w:rFonts w:hint="default" w:ascii="方正仿宋_GBK" w:hAnsi="方正仿宋_GBK" w:eastAsia="方正仿宋_GBK" w:cs="方正仿宋_GBK"/>
          <w:snapToGrid w:val="0"/>
          <w:color w:val="auto"/>
          <w:kern w:val="0"/>
          <w:sz w:val="32"/>
          <w:szCs w:val="22"/>
          <w:lang w:val="en-US" w:eastAsia="zh-CN" w:bidi="ar-SA"/>
        </w:rPr>
        <w:t>津贴支付”功能。</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eastAsia" w:ascii="Times New Roman" w:hAnsi="Times New Roman" w:eastAsia="仿宋_GB2312" w:cs="Times New Roman"/>
          <w:color w:val="auto"/>
          <w:kern w:val="2"/>
          <w:sz w:val="32"/>
          <w:szCs w:val="32"/>
          <w:lang w:val="en-US" w:eastAsia="zh-CN" w:bidi="ar-SA"/>
        </w:rPr>
        <w:t>（4）</w:t>
      </w:r>
      <w:r>
        <w:rPr>
          <w:rFonts w:hint="default" w:ascii="方正仿宋_GBK" w:hAnsi="方正仿宋_GBK" w:eastAsia="方正仿宋_GBK" w:cs="方正仿宋_GBK"/>
          <w:snapToGrid w:val="0"/>
          <w:color w:val="auto"/>
          <w:kern w:val="0"/>
          <w:sz w:val="32"/>
          <w:szCs w:val="22"/>
          <w:lang w:val="en-US" w:eastAsia="zh-CN" w:bidi="ar-SA"/>
        </w:rPr>
        <w:t>广东省政务服务网——地区选择“梅州市”——选择参保区划——点击“生育津贴支付”功能。</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后续其他线上申请渠道视情况开通，参保人可选择不同的渠道申请。</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04" w:firstLineChars="200"/>
        <w:jc w:val="both"/>
        <w:textAlignment w:val="auto"/>
        <w:rPr>
          <w:rFonts w:hint="default" w:ascii="Times New Roman" w:hAnsi="Times New Roman" w:eastAsia="楷体" w:cs="Times New Roman"/>
          <w:spacing w:val="-9"/>
          <w:sz w:val="32"/>
          <w:szCs w:val="32"/>
          <w:lang w:val="en-US" w:eastAsia="zh-CN"/>
        </w:rPr>
      </w:pPr>
      <w:r>
        <w:rPr>
          <w:rFonts w:hint="default" w:ascii="Times New Roman" w:hAnsi="Times New Roman" w:eastAsia="楷体" w:cs="Times New Roman"/>
          <w:spacing w:val="-9"/>
          <w:sz w:val="32"/>
          <w:szCs w:val="32"/>
          <w:lang w:val="en-US" w:eastAsia="zh-CN"/>
        </w:rPr>
        <w:t>2.</w:t>
      </w:r>
      <w:r>
        <w:rPr>
          <w:rFonts w:hint="default" w:ascii="方正楷体_GBK" w:hAnsi="方正楷体_GBK" w:eastAsia="方正楷体_GBK" w:cs="方正楷体_GBK"/>
          <w:spacing w:val="6"/>
          <w:kern w:val="2"/>
          <w:sz w:val="32"/>
          <w:szCs w:val="32"/>
          <w:lang w:val="en-US" w:eastAsia="zh-CN" w:bidi="ar-SA"/>
        </w:rPr>
        <w:t>填报申领信息</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进入生育津贴支付功能界面在阅读须知后，填写生育津贴申领信息。</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人个人信息无需填写，系统自动带入；按界面提示自行填写生育信息、待遇发放方式、个人银行账号等内容，其中拨付对象应选择“个人”；按照界面要求上传病历资料(门诊)/出院记录(住院)、《信息采集表》等材料；最后，确认信息无误，点击“提交”。</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04" w:firstLineChars="200"/>
        <w:jc w:val="both"/>
        <w:textAlignment w:val="auto"/>
        <w:rPr>
          <w:rFonts w:hint="default" w:ascii="Times New Roman" w:hAnsi="Times New Roman" w:eastAsia="楷体" w:cs="Times New Roman"/>
          <w:spacing w:val="-9"/>
          <w:sz w:val="32"/>
          <w:szCs w:val="32"/>
          <w:lang w:val="en-US" w:eastAsia="zh-CN"/>
        </w:rPr>
      </w:pPr>
      <w:r>
        <w:rPr>
          <w:rFonts w:hint="default" w:ascii="Times New Roman" w:hAnsi="Times New Roman" w:eastAsia="楷体" w:cs="Times New Roman"/>
          <w:spacing w:val="-9"/>
          <w:sz w:val="32"/>
          <w:szCs w:val="32"/>
          <w:lang w:val="en-US" w:eastAsia="zh-CN"/>
        </w:rPr>
        <w:t>3.</w:t>
      </w:r>
      <w:r>
        <w:rPr>
          <w:rFonts w:hint="default" w:ascii="方正楷体_GBK" w:hAnsi="方正楷体_GBK" w:eastAsia="方正楷体_GBK" w:cs="方正楷体_GBK"/>
          <w:spacing w:val="6"/>
          <w:kern w:val="2"/>
          <w:sz w:val="32"/>
          <w:szCs w:val="32"/>
          <w:lang w:val="en-US" w:eastAsia="zh-CN" w:bidi="ar-SA"/>
        </w:rPr>
        <w:t>进度查询</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20"/>
        <w:textAlignment w:val="auto"/>
        <w:rPr>
          <w:rFonts w:hint="default" w:ascii="Times New Roman" w:hAnsi="Times New Roman" w:eastAsia="楷体" w:cs="Times New Roman"/>
          <w:kern w:val="2"/>
          <w:sz w:val="32"/>
          <w:szCs w:val="32"/>
          <w:lang w:val="en-US" w:eastAsia="zh-CN" w:bidi="ar-SA"/>
        </w:rPr>
      </w:pPr>
      <w:r>
        <w:rPr>
          <w:rFonts w:hint="eastAsia" w:ascii="方正楷体_GBK" w:hAnsi="方正楷体_GBK" w:eastAsia="方正楷体_GBK" w:cs="方正楷体_GBK"/>
          <w:spacing w:val="6"/>
          <w:kern w:val="2"/>
          <w:sz w:val="32"/>
          <w:szCs w:val="32"/>
          <w:lang w:val="en-US" w:eastAsia="zh-CN" w:bidi="ar-SA"/>
        </w:rPr>
        <w:t>（</w:t>
      </w:r>
      <w:r>
        <w:rPr>
          <w:rFonts w:hint="eastAsia" w:ascii="Times New Roman" w:hAnsi="Times New Roman" w:eastAsia="楷体" w:cs="Times New Roman"/>
          <w:spacing w:val="-9"/>
          <w:sz w:val="32"/>
          <w:szCs w:val="32"/>
          <w:lang w:val="en-US" w:eastAsia="zh-CN"/>
        </w:rPr>
        <w:t>1</w:t>
      </w:r>
      <w:r>
        <w:rPr>
          <w:rFonts w:hint="eastAsia" w:ascii="方正楷体_GBK" w:hAnsi="方正楷体_GBK" w:eastAsia="方正楷体_GBK" w:cs="方正楷体_GBK"/>
          <w:spacing w:val="6"/>
          <w:kern w:val="2"/>
          <w:sz w:val="32"/>
          <w:szCs w:val="32"/>
          <w:lang w:val="en-US" w:eastAsia="zh-CN" w:bidi="ar-SA"/>
        </w:rPr>
        <w:t>）</w:t>
      </w:r>
      <w:r>
        <w:rPr>
          <w:rFonts w:hint="default" w:ascii="方正楷体_GBK" w:hAnsi="方正楷体_GBK" w:eastAsia="方正楷体_GBK" w:cs="方正楷体_GBK"/>
          <w:spacing w:val="6"/>
          <w:kern w:val="2"/>
          <w:sz w:val="32"/>
          <w:szCs w:val="32"/>
          <w:lang w:val="en-US" w:eastAsia="zh-CN" w:bidi="ar-SA"/>
        </w:rPr>
        <w:t>生育津贴审核进度查询</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en-US" w:bidi="ar-SA"/>
        </w:rPr>
      </w:pPr>
      <w:r>
        <w:rPr>
          <w:rFonts w:hint="default" w:ascii="方正仿宋_GBK" w:hAnsi="方正仿宋_GBK" w:eastAsia="方正仿宋_GBK" w:cs="方正仿宋_GBK"/>
          <w:snapToGrid w:val="0"/>
          <w:color w:val="auto"/>
          <w:kern w:val="0"/>
          <w:sz w:val="32"/>
          <w:szCs w:val="22"/>
          <w:lang w:val="en-US" w:eastAsia="en-US" w:bidi="ar-SA"/>
        </w:rPr>
        <w:t>参保人可登录“粤医保”小程序</w:t>
      </w:r>
      <w:r>
        <w:rPr>
          <w:rFonts w:hint="default" w:ascii="方正仿宋_GBK" w:hAnsi="方正仿宋_GBK" w:eastAsia="方正仿宋_GBK" w:cs="方正仿宋_GBK"/>
          <w:snapToGrid w:val="0"/>
          <w:color w:val="auto"/>
          <w:kern w:val="0"/>
          <w:sz w:val="32"/>
          <w:szCs w:val="22"/>
          <w:lang w:val="en-US" w:eastAsia="zh-CN" w:bidi="ar-SA"/>
        </w:rPr>
        <w:t>——</w:t>
      </w:r>
      <w:r>
        <w:rPr>
          <w:rFonts w:hint="default" w:ascii="方正仿宋_GBK" w:hAnsi="方正仿宋_GBK" w:eastAsia="方正仿宋_GBK" w:cs="方正仿宋_GBK"/>
          <w:snapToGrid w:val="0"/>
          <w:color w:val="auto"/>
          <w:kern w:val="0"/>
          <w:sz w:val="32"/>
          <w:szCs w:val="22"/>
          <w:lang w:val="en-US" w:eastAsia="en-US" w:bidi="ar-SA"/>
        </w:rPr>
        <w:t>点击“我的”</w:t>
      </w:r>
      <w:r>
        <w:rPr>
          <w:rFonts w:hint="default" w:ascii="方正仿宋_GBK" w:hAnsi="方正仿宋_GBK" w:eastAsia="方正仿宋_GBK" w:cs="方正仿宋_GBK"/>
          <w:snapToGrid w:val="0"/>
          <w:color w:val="auto"/>
          <w:kern w:val="0"/>
          <w:sz w:val="32"/>
          <w:szCs w:val="22"/>
          <w:lang w:val="en-US" w:eastAsia="zh-CN" w:bidi="ar-SA"/>
        </w:rPr>
        <w:t>——</w:t>
      </w:r>
      <w:r>
        <w:rPr>
          <w:rFonts w:hint="default" w:ascii="方正仿宋_GBK" w:hAnsi="方正仿宋_GBK" w:eastAsia="方正仿宋_GBK" w:cs="方正仿宋_GBK"/>
          <w:snapToGrid w:val="0"/>
          <w:color w:val="auto"/>
          <w:kern w:val="0"/>
          <w:sz w:val="32"/>
          <w:szCs w:val="22"/>
          <w:lang w:val="en-US" w:eastAsia="en-US" w:bidi="ar-SA"/>
        </w:rPr>
        <w:t>“办理事 项进度”中查看办理情况。</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参保人可登录广东医保服务平台个人网厅——点击“我要查”——点击“办事进度查询”功能。</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参保人可登录国家医保服务平台</w:t>
      </w:r>
      <w:r>
        <w:rPr>
          <w:rFonts w:hint="default" w:ascii="Times New Roman" w:hAnsi="Times New Roman" w:eastAsia="仿宋_GB2312" w:cs="Times New Roman"/>
          <w:kern w:val="2"/>
          <w:sz w:val="32"/>
          <w:szCs w:val="32"/>
          <w:lang w:val="en-US" w:eastAsia="zh-CN" w:bidi="ar-SA"/>
        </w:rPr>
        <w:t>APP</w:t>
      </w:r>
      <w:r>
        <w:rPr>
          <w:rFonts w:hint="default" w:ascii="方正仿宋_GBK" w:hAnsi="方正仿宋_GBK" w:eastAsia="方正仿宋_GBK" w:cs="方正仿宋_GBK"/>
          <w:snapToGrid w:val="0"/>
          <w:color w:val="auto"/>
          <w:kern w:val="0"/>
          <w:sz w:val="32"/>
          <w:szCs w:val="22"/>
          <w:lang w:val="en-US" w:eastAsia="zh-CN" w:bidi="ar-SA"/>
        </w:rPr>
        <w:t>——点击下方“地方专区”——点击“广东省”——点击“业务申报进度查询”。</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参保人可登录广东省政务服务网——点击查询“查办件”——点击“办件进度查询”。</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参保单位可登录广东医保服务平台单位网厅——点击“网上业务查询”——“待审核数据查询、已审核数据查询、撤销记录查询”。</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18"/>
        <w:textAlignment w:val="auto"/>
        <w:rPr>
          <w:rFonts w:hint="default" w:ascii="Times New Roman" w:hAnsi="Times New Roman" w:eastAsia="楷体" w:cs="Times New Roman"/>
          <w:kern w:val="2"/>
          <w:sz w:val="32"/>
          <w:szCs w:val="32"/>
          <w:lang w:val="en-US" w:eastAsia="zh-CN" w:bidi="ar-SA"/>
        </w:rPr>
      </w:pPr>
      <w:r>
        <w:rPr>
          <w:rFonts w:hint="eastAsia" w:ascii="方正楷体_GBK" w:hAnsi="方正楷体_GBK" w:eastAsia="方正楷体_GBK" w:cs="方正楷体_GBK"/>
          <w:spacing w:val="6"/>
          <w:kern w:val="2"/>
          <w:sz w:val="32"/>
          <w:szCs w:val="32"/>
          <w:lang w:val="en-US" w:eastAsia="zh-CN" w:bidi="ar-SA"/>
        </w:rPr>
        <w:t>（</w:t>
      </w:r>
      <w:r>
        <w:rPr>
          <w:rFonts w:hint="eastAsia" w:ascii="Times New Roman" w:hAnsi="Times New Roman" w:eastAsia="楷体" w:cs="Times New Roman"/>
          <w:spacing w:val="-9"/>
          <w:sz w:val="32"/>
          <w:szCs w:val="32"/>
          <w:lang w:val="en-US" w:eastAsia="zh-CN"/>
        </w:rPr>
        <w:t>2</w:t>
      </w:r>
      <w:r>
        <w:rPr>
          <w:rFonts w:hint="eastAsia" w:ascii="方正楷体_GBK" w:hAnsi="方正楷体_GBK" w:eastAsia="方正楷体_GBK" w:cs="方正楷体_GBK"/>
          <w:spacing w:val="6"/>
          <w:kern w:val="2"/>
          <w:sz w:val="32"/>
          <w:szCs w:val="32"/>
          <w:lang w:val="en-US" w:eastAsia="zh-CN" w:bidi="ar-SA"/>
        </w:rPr>
        <w:t>）</w:t>
      </w:r>
      <w:r>
        <w:rPr>
          <w:rFonts w:hint="default" w:ascii="方正楷体_GBK" w:hAnsi="方正楷体_GBK" w:eastAsia="方正楷体_GBK" w:cs="方正楷体_GBK"/>
          <w:spacing w:val="6"/>
          <w:kern w:val="2"/>
          <w:sz w:val="32"/>
          <w:szCs w:val="32"/>
          <w:lang w:val="en-US" w:eastAsia="zh-CN" w:bidi="ar-SA"/>
        </w:rPr>
        <w:t>生育津贴发放查询</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en-US" w:bidi="ar-SA"/>
        </w:rPr>
      </w:pPr>
      <w:r>
        <w:rPr>
          <w:rFonts w:hint="default" w:ascii="方正仿宋_GBK" w:hAnsi="方正仿宋_GBK" w:eastAsia="方正仿宋_GBK" w:cs="方正仿宋_GBK"/>
          <w:snapToGrid w:val="0"/>
          <w:color w:val="auto"/>
          <w:kern w:val="0"/>
          <w:sz w:val="32"/>
          <w:szCs w:val="22"/>
          <w:lang w:val="en-US" w:eastAsia="en-US" w:bidi="ar-SA"/>
        </w:rPr>
        <w:t>参保人可登录“粤医保”小程序</w:t>
      </w:r>
      <w:r>
        <w:rPr>
          <w:rFonts w:hint="default" w:ascii="方正仿宋_GBK" w:hAnsi="方正仿宋_GBK" w:eastAsia="方正仿宋_GBK" w:cs="方正仿宋_GBK"/>
          <w:snapToGrid w:val="0"/>
          <w:color w:val="auto"/>
          <w:kern w:val="0"/>
          <w:sz w:val="32"/>
          <w:szCs w:val="22"/>
          <w:lang w:val="en-US" w:eastAsia="zh-CN" w:bidi="ar-SA"/>
        </w:rPr>
        <w:t>——</w:t>
      </w:r>
      <w:r>
        <w:rPr>
          <w:rFonts w:hint="default" w:ascii="方正仿宋_GBK" w:hAnsi="方正仿宋_GBK" w:eastAsia="方正仿宋_GBK" w:cs="方正仿宋_GBK"/>
          <w:snapToGrid w:val="0"/>
          <w:color w:val="auto"/>
          <w:kern w:val="0"/>
          <w:sz w:val="32"/>
          <w:szCs w:val="22"/>
          <w:lang w:val="en-US" w:eastAsia="en-US" w:bidi="ar-SA"/>
        </w:rPr>
        <w:t>“我的医保档案”找到“健康档”</w:t>
      </w:r>
      <w:r>
        <w:rPr>
          <w:rFonts w:hint="default" w:ascii="方正仿宋_GBK" w:hAnsi="方正仿宋_GBK" w:eastAsia="方正仿宋_GBK" w:cs="方正仿宋_GBK"/>
          <w:snapToGrid w:val="0"/>
          <w:color w:val="auto"/>
          <w:kern w:val="0"/>
          <w:sz w:val="32"/>
          <w:szCs w:val="22"/>
          <w:lang w:val="en-US" w:eastAsia="zh-CN" w:bidi="ar-SA"/>
        </w:rPr>
        <w:t>——</w:t>
      </w:r>
      <w:r>
        <w:rPr>
          <w:rFonts w:hint="default" w:ascii="方正仿宋_GBK" w:hAnsi="方正仿宋_GBK" w:eastAsia="方正仿宋_GBK" w:cs="方正仿宋_GBK"/>
          <w:snapToGrid w:val="0"/>
          <w:color w:val="auto"/>
          <w:kern w:val="0"/>
          <w:sz w:val="32"/>
          <w:szCs w:val="22"/>
          <w:lang w:val="en-US" w:eastAsia="en-US" w:bidi="ar-SA"/>
        </w:rPr>
        <w:t>点击“生育津贴发放查询”,查询生育津贴发放情况。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64" w:firstLineChars="200"/>
        <w:textAlignment w:val="auto"/>
        <w:rPr>
          <w:rFonts w:hint="default" w:ascii="方正楷体_GBK" w:hAnsi="方正楷体_GBK" w:eastAsia="方正楷体_GBK" w:cs="方正楷体_GBK"/>
          <w:spacing w:val="6"/>
          <w:sz w:val="32"/>
          <w:szCs w:val="32"/>
        </w:rPr>
      </w:pPr>
      <w:r>
        <w:rPr>
          <w:rFonts w:hint="eastAsia" w:ascii="方正楷体_GBK" w:hAnsi="方正楷体_GBK" w:eastAsia="方正楷体_GBK" w:cs="方正楷体_GBK"/>
          <w:spacing w:val="6"/>
          <w:sz w:val="32"/>
          <w:szCs w:val="32"/>
          <w:lang w:eastAsia="zh-CN"/>
        </w:rPr>
        <w:t>（二）</w:t>
      </w:r>
      <w:r>
        <w:rPr>
          <w:rFonts w:hint="default" w:ascii="方正楷体_GBK" w:hAnsi="方正楷体_GBK" w:eastAsia="方正楷体_GBK" w:cs="方正楷体_GBK"/>
          <w:spacing w:val="6"/>
          <w:sz w:val="32"/>
          <w:szCs w:val="32"/>
        </w:rPr>
        <w:t>线下申请。</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en-US" w:bidi="ar-SA"/>
        </w:rPr>
      </w:pPr>
      <w:r>
        <w:rPr>
          <w:rFonts w:hint="default" w:ascii="方正仿宋_GBK" w:hAnsi="方正仿宋_GBK" w:eastAsia="方正仿宋_GBK" w:cs="方正仿宋_GBK"/>
          <w:snapToGrid w:val="0"/>
          <w:color w:val="auto"/>
          <w:kern w:val="0"/>
          <w:sz w:val="32"/>
          <w:szCs w:val="22"/>
          <w:lang w:val="en-US" w:eastAsia="en-US" w:bidi="ar-SA"/>
        </w:rPr>
        <w:t>请携带病历资料(门诊)/出院记录(住院)和《信息采集表》,在经办服务窗口申请办理生育津贴支付。</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en-US" w:bidi="ar-SA"/>
        </w:rPr>
      </w:pPr>
      <w:r>
        <w:rPr>
          <w:rFonts w:hint="default" w:ascii="方正仿宋_GBK" w:hAnsi="方正仿宋_GBK" w:eastAsia="方正仿宋_GBK" w:cs="方正仿宋_GBK"/>
          <w:snapToGrid w:val="0"/>
          <w:color w:val="auto"/>
          <w:kern w:val="0"/>
          <w:sz w:val="32"/>
          <w:szCs w:val="22"/>
          <w:lang w:val="en-US" w:eastAsia="en-US" w:bidi="ar-SA"/>
        </w:rPr>
        <w:t>医疗保障经办工作人员核对材料是否齐全，内容是否符合相关规定。不符合条件的不予受理，并一次性告知原因。</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注意：用人单位如需了解本单位生育津贴发放信息的可向医保经办机构出具《职工生育津贴核发情况告知书》。</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参保单位同意拨付至个人，需在《信息采集表》其他需承诺内容填写：我单位同意将生育津贴直接拨付给</w:t>
      </w:r>
      <w:r>
        <w:rPr>
          <w:rFonts w:hint="default" w:ascii="Times New Roman" w:hAnsi="Times New Roman" w:eastAsia="仿宋_GB2312" w:cs="Times New Roman"/>
          <w:kern w:val="2"/>
          <w:sz w:val="32"/>
          <w:szCs w:val="32"/>
          <w:lang w:val="en-US" w:eastAsia="zh-CN" w:bidi="ar-SA"/>
        </w:rPr>
        <w:t>XXX</w:t>
      </w:r>
      <w:r>
        <w:rPr>
          <w:rFonts w:hint="default" w:ascii="方正仿宋_GBK" w:hAnsi="方正仿宋_GBK" w:eastAsia="方正仿宋_GBK" w:cs="方正仿宋_GBK"/>
          <w:snapToGrid w:val="0"/>
          <w:color w:val="auto"/>
          <w:kern w:val="0"/>
          <w:sz w:val="32"/>
          <w:szCs w:val="22"/>
          <w:lang w:val="en-US" w:eastAsia="zh-CN" w:bidi="ar-SA"/>
        </w:rPr>
        <w:t>职工，并已知情需要做好职工工资标准与生育津贴的衔接，核算金额差异并做好差额补足工作。一并填写单位经办人姓名及联系电话。</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方正黑体_GBK" w:hAnsi="方正黑体_GBK" w:eastAsia="方正黑体_GBK" w:cs="方正黑体_GBK"/>
          <w:bCs/>
          <w:kern w:val="0"/>
          <w:sz w:val="32"/>
          <w:szCs w:val="32"/>
          <w:highlight w:val="none"/>
          <w:u w:val="none" w:color="auto"/>
          <w:lang w:val="en-US" w:eastAsia="zh-CN" w:bidi="ar-SA"/>
        </w:rPr>
      </w:pPr>
      <w:r>
        <w:rPr>
          <w:rFonts w:hint="default" w:ascii="方正黑体_GBK" w:hAnsi="方正黑体_GBK" w:eastAsia="方正黑体_GBK" w:cs="方正黑体_GBK"/>
          <w:bCs/>
          <w:kern w:val="0"/>
          <w:sz w:val="32"/>
          <w:szCs w:val="32"/>
          <w:highlight w:val="none"/>
          <w:u w:val="none" w:color="auto"/>
          <w:lang w:val="en-US" w:eastAsia="zh-CN" w:bidi="ar-SA"/>
        </w:rPr>
        <w:t>三、办理时限</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生育津贴支付在</w:t>
      </w:r>
      <w:r>
        <w:rPr>
          <w:rFonts w:hint="default" w:ascii="Times New Roman" w:hAnsi="Times New Roman" w:eastAsia="仿宋_GB2312" w:cs="Times New Roman"/>
          <w:kern w:val="2"/>
          <w:sz w:val="32"/>
          <w:szCs w:val="32"/>
          <w:lang w:val="en-US" w:eastAsia="zh-CN" w:bidi="ar-SA"/>
        </w:rPr>
        <w:t>10</w:t>
      </w:r>
      <w:r>
        <w:rPr>
          <w:rFonts w:hint="default" w:ascii="方正仿宋_GBK" w:hAnsi="方正仿宋_GBK" w:eastAsia="方正仿宋_GBK" w:cs="方正仿宋_GBK"/>
          <w:snapToGrid w:val="0"/>
          <w:color w:val="auto"/>
          <w:kern w:val="0"/>
          <w:sz w:val="32"/>
          <w:szCs w:val="22"/>
          <w:lang w:val="en-US" w:eastAsia="zh-CN" w:bidi="ar-SA"/>
        </w:rPr>
        <w:t>个工作日内办结。</w:t>
      </w: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21"/>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right"/>
        <w:textAlignment w:val="auto"/>
        <w:rPr>
          <w:rFonts w:hint="default" w:ascii="Times New Roman" w:hAnsi="Times New Roman" w:eastAsia="仿宋_GB2312" w:cs="Times New Roman"/>
          <w:kern w:val="2"/>
          <w:sz w:val="32"/>
          <w:szCs w:val="32"/>
          <w:lang w:val="en-US" w:eastAsia="zh-CN" w:bidi="ar-SA"/>
        </w:rPr>
      </w:pPr>
      <w:r>
        <w:rPr>
          <w:rFonts w:hint="default" w:ascii="方正仿宋_GBK" w:hAnsi="方正仿宋_GBK" w:eastAsia="方正仿宋_GBK" w:cs="方正仿宋_GBK"/>
          <w:snapToGrid w:val="0"/>
          <w:color w:val="auto"/>
          <w:kern w:val="0"/>
          <w:sz w:val="32"/>
          <w:szCs w:val="22"/>
          <w:lang w:val="en-US" w:eastAsia="zh-CN" w:bidi="ar-SA"/>
        </w:rPr>
        <w:t>医疗保障经办机构名称（盖章）</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default" w:ascii="方正仿宋_GBK" w:hAnsi="方正仿宋_GBK" w:eastAsia="方正仿宋_GBK" w:cs="方正仿宋_GBK"/>
          <w:snapToGrid w:val="0"/>
          <w:color w:val="auto"/>
          <w:kern w:val="0"/>
          <w:sz w:val="32"/>
          <w:szCs w:val="22"/>
          <w:lang w:val="en-US" w:eastAsia="zh-CN" w:bidi="ar-SA"/>
        </w:rPr>
      </w:pPr>
      <w:r>
        <w:rPr>
          <w:rFonts w:hint="default" w:ascii="Times New Roman" w:hAnsi="Times New Roman" w:cs="Times New Roman"/>
          <w:spacing w:val="-21"/>
          <w:lang w:val="en-US" w:eastAsia="zh-CN"/>
        </w:rPr>
        <w:t xml:space="preserve">                                 </w:t>
      </w:r>
      <w:r>
        <w:rPr>
          <w:rFonts w:hint="default" w:ascii="Times New Roman" w:hAnsi="Times New Roman" w:cs="Times New Roman"/>
          <w:spacing w:val="-21"/>
          <w:sz w:val="32"/>
          <w:szCs w:val="32"/>
          <w:lang w:val="en-US" w:eastAsia="zh-CN"/>
        </w:rPr>
        <w:t xml:space="preserve">  </w:t>
      </w:r>
      <w:r>
        <w:rPr>
          <w:rFonts w:hint="default" w:ascii="方正仿宋_GBK" w:hAnsi="方正仿宋_GBK" w:eastAsia="方正仿宋_GBK" w:cs="方正仿宋_GBK"/>
          <w:snapToGrid w:val="0"/>
          <w:color w:val="auto"/>
          <w:kern w:val="0"/>
          <w:sz w:val="32"/>
          <w:szCs w:val="22"/>
          <w:lang w:val="en-US" w:eastAsia="zh-CN" w:bidi="ar-SA"/>
        </w:rPr>
        <w:t>年   月   日</w:t>
      </w: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21"/>
        </w:rPr>
      </w:pP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21"/>
        </w:rPr>
      </w:pP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default" w:ascii="Times New Roman" w:hAnsi="Times New Roman" w:cs="Times New Roman"/>
          <w:sz w:val="21"/>
        </w:rPr>
      </w:pPr>
    </w:p>
    <w:p>
      <w:pPr>
        <w:pageBreakBefore w:val="0"/>
        <w:widowControl w:val="0"/>
        <w:kinsoku/>
        <w:wordWrap/>
        <w:overflowPunct/>
        <w:topLinePunct w:val="0"/>
        <w:autoSpaceDE/>
        <w:autoSpaceDN/>
        <w:bidi w:val="0"/>
        <w:adjustRightInd/>
        <w:snapToGrid/>
        <w:spacing w:before="100" w:line="560" w:lineRule="exact"/>
        <w:ind w:left="0"/>
        <w:textAlignment w:val="auto"/>
        <w:rPr>
          <w:rFonts w:hint="default" w:ascii="Times New Roman" w:hAnsi="Times New Roman" w:eastAsia="仿宋_GB2312" w:cs="Times New Roman"/>
          <w:kern w:val="2"/>
          <w:sz w:val="32"/>
          <w:szCs w:val="32"/>
          <w:lang w:val="en-US" w:eastAsia="zh-CN" w:bidi="ar-SA"/>
        </w:rPr>
      </w:pPr>
      <w:r>
        <w:rPr>
          <w:rFonts w:hint="eastAsia" w:ascii="方正黑体_GBK" w:hAnsi="方正黑体_GBK" w:eastAsia="方正黑体_GBK" w:cs="方正黑体_GBK"/>
          <w:b w:val="0"/>
          <w:bCs w:val="0"/>
          <w:sz w:val="32"/>
          <w:szCs w:val="32"/>
        </w:rPr>
        <w:t>附件</w:t>
      </w:r>
      <w:r>
        <w:rPr>
          <w:rFonts w:hint="default" w:ascii="Times New Roman" w:hAnsi="Times New Roman" w:eastAsia="仿宋_GB2312" w:cs="Times New Roman"/>
          <w:kern w:val="2"/>
          <w:sz w:val="32"/>
          <w:szCs w:val="32"/>
          <w:lang w:val="en-US" w:eastAsia="zh-CN" w:bidi="ar-SA"/>
        </w:rPr>
        <w:t>4</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21"/>
        </w:rPr>
      </w:pPr>
    </w:p>
    <w:p>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_GBK" w:cs="Times New Roman"/>
          <w:color w:val="auto"/>
          <w:lang w:val="en-US" w:eastAsia="zh-CN"/>
        </w:rPr>
      </w:pPr>
      <w:r>
        <w:rPr>
          <w:rFonts w:hint="default" w:ascii="Times New Roman" w:hAnsi="Times New Roman" w:eastAsia="方正小标宋_GBK" w:cs="Times New Roman"/>
          <w:color w:val="auto"/>
          <w:lang w:val="en-US" w:eastAsia="zh-CN"/>
        </w:rPr>
        <w:t>职工生育津贴核发情况告知书</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21"/>
        </w:rPr>
      </w:pPr>
    </w:p>
    <w:p>
      <w:pPr>
        <w:pStyle w:val="5"/>
        <w:pageBreakBefore w:val="0"/>
        <w:widowControl w:val="0"/>
        <w:kinsoku/>
        <w:wordWrap/>
        <w:overflowPunct/>
        <w:topLinePunct w:val="0"/>
        <w:autoSpaceDE/>
        <w:autoSpaceDN/>
        <w:bidi w:val="0"/>
        <w:adjustRightInd/>
        <w:snapToGrid/>
        <w:spacing w:line="560" w:lineRule="exact"/>
        <w:jc w:val="left"/>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(参保单位名称):</w:t>
      </w: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现有你单位职工</w:t>
      </w:r>
      <w:r>
        <w:rPr>
          <w:rFonts w:hint="default" w:ascii="Times New Roman" w:hAnsi="Times New Roman" w:eastAsia="仿宋_GB2312" w:cs="Times New Roman"/>
          <w:kern w:val="2"/>
          <w:sz w:val="32"/>
          <w:szCs w:val="32"/>
          <w:lang w:val="en-US" w:eastAsia="zh-CN" w:bidi="ar-SA"/>
        </w:rPr>
        <w:t>xxx</w:t>
      </w:r>
      <w:r>
        <w:rPr>
          <w:rFonts w:hint="default" w:ascii="方正仿宋_GBK" w:hAnsi="方正仿宋_GBK" w:eastAsia="方正仿宋_GBK" w:cs="方正仿宋_GBK"/>
          <w:kern w:val="2"/>
          <w:sz w:val="32"/>
          <w:szCs w:val="32"/>
          <w:lang w:val="en-US" w:eastAsia="zh-CN" w:bidi="ar-SA"/>
        </w:rPr>
        <w:t>(姓名),身份证号码：</w:t>
      </w:r>
      <w:r>
        <w:rPr>
          <w:rFonts w:hint="default" w:ascii="Times New Roman" w:hAnsi="Times New Roman" w:eastAsia="仿宋_GB2312" w:cs="Times New Roman"/>
          <w:kern w:val="2"/>
          <w:sz w:val="32"/>
          <w:szCs w:val="32"/>
          <w:lang w:val="en-US" w:eastAsia="zh-CN" w:bidi="ar-SA"/>
        </w:rPr>
        <w:t xml:space="preserve">XXXXXXXXX,       </w:t>
      </w:r>
      <w:r>
        <w:rPr>
          <w:rFonts w:hint="default" w:ascii="方正仿宋_GBK" w:hAnsi="方正仿宋_GBK" w:eastAsia="方正仿宋_GBK" w:cs="方正仿宋_GBK"/>
          <w:kern w:val="2"/>
          <w:sz w:val="32"/>
          <w:szCs w:val="32"/>
          <w:lang w:val="en-US" w:eastAsia="zh-CN" w:bidi="ar-SA"/>
        </w:rPr>
        <w:t>向我机构申领生育津贴。经核定，其生育津贴计发天数为</w:t>
      </w:r>
      <w:r>
        <w:rPr>
          <w:rFonts w:hint="default" w:ascii="Times New Roman" w:hAnsi="Times New Roman" w:eastAsia="仿宋_GB2312" w:cs="Times New Roman"/>
          <w:kern w:val="2"/>
          <w:sz w:val="32"/>
          <w:szCs w:val="32"/>
          <w:lang w:val="en-US" w:eastAsia="zh-CN" w:bidi="ar-SA"/>
        </w:rPr>
        <w:t>xx</w:t>
      </w:r>
      <w:r>
        <w:rPr>
          <w:rFonts w:hint="default" w:ascii="方正仿宋_GBK" w:hAnsi="方正仿宋_GBK" w:eastAsia="方正仿宋_GBK" w:cs="方正仿宋_GBK"/>
          <w:kern w:val="2"/>
          <w:sz w:val="32"/>
          <w:szCs w:val="32"/>
          <w:lang w:val="en-US" w:eastAsia="zh-CN" w:bidi="ar-SA"/>
        </w:rPr>
        <w:t>天，计发金额为</w:t>
      </w:r>
      <w:r>
        <w:rPr>
          <w:rFonts w:hint="default" w:ascii="Times New Roman" w:hAnsi="Times New Roman" w:eastAsia="仿宋_GB2312" w:cs="Times New Roman"/>
          <w:kern w:val="2"/>
          <w:sz w:val="32"/>
          <w:szCs w:val="32"/>
          <w:lang w:val="en-US" w:eastAsia="zh-CN" w:bidi="ar-SA"/>
        </w:rPr>
        <w:t>xxxx</w:t>
      </w:r>
      <w:r>
        <w:rPr>
          <w:rFonts w:hint="default" w:ascii="方正仿宋_GBK" w:hAnsi="方正仿宋_GBK" w:eastAsia="方正仿宋_GBK" w:cs="方正仿宋_GBK"/>
          <w:kern w:val="2"/>
          <w:sz w:val="32"/>
          <w:szCs w:val="32"/>
          <w:lang w:val="en-US" w:eastAsia="zh-CN" w:bidi="ar-SA"/>
        </w:rPr>
        <w:t>元。</w:t>
      </w:r>
    </w:p>
    <w:p>
      <w:pPr>
        <w:pStyle w:val="5"/>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当前，我机构已将</w:t>
      </w:r>
      <w:r>
        <w:rPr>
          <w:rFonts w:hint="default" w:ascii="Times New Roman" w:hAnsi="Times New Roman" w:eastAsia="仿宋_GB2312" w:cs="Times New Roman"/>
          <w:kern w:val="2"/>
          <w:sz w:val="32"/>
          <w:szCs w:val="32"/>
          <w:lang w:val="en-US" w:eastAsia="zh-CN" w:bidi="ar-SA"/>
        </w:rPr>
        <w:t>xxx</w:t>
      </w:r>
      <w:r>
        <w:rPr>
          <w:rFonts w:hint="eastAsia" w:ascii="方正仿宋_GBK" w:hAnsi="方正仿宋_GBK" w:eastAsia="方正仿宋_GBK" w:cs="方正仿宋_GBK"/>
          <w:kern w:val="2"/>
          <w:sz w:val="32"/>
          <w:szCs w:val="32"/>
          <w:lang w:val="en-US" w:eastAsia="zh-CN" w:bidi="ar-SA"/>
        </w:rPr>
        <w:t>生育津贴拨付至其指定银行账户，请你单位自行核算职工原工资标准与生育津贴待遇，生育津贴低于职工原工资标准的，你单位应按规定予以补足。</w:t>
      </w:r>
    </w:p>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lang w:val="en-US" w:eastAsia="zh-CN" w:bidi="ar-SA"/>
        </w:rPr>
      </w:pPr>
    </w:p>
    <w:p>
      <w:pPr>
        <w:pStyle w:val="5"/>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right"/>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医疗保障经办机构名称(盖章)</w:t>
      </w:r>
    </w:p>
    <w:p>
      <w:pPr>
        <w:pStyle w:val="5"/>
        <w:pageBreakBefore w:val="0"/>
        <w:widowControl w:val="0"/>
        <w:kinsoku/>
        <w:wordWrap/>
        <w:overflowPunct/>
        <w:topLinePunct w:val="0"/>
        <w:autoSpaceDE/>
        <w:autoSpaceDN/>
        <w:bidi w:val="0"/>
        <w:adjustRightInd/>
        <w:snapToGrid/>
        <w:spacing w:before="241" w:line="560" w:lineRule="exact"/>
        <w:ind w:left="5369" w:firstLine="0" w:firstLineChars="0"/>
        <w:textAlignment w:val="auto"/>
        <w:rPr>
          <w:rFonts w:hint="default" w:ascii="方正黑体_GBK" w:hAnsi="方正黑体_GBK" w:eastAsia="方正黑体_GBK" w:cs="方正黑体_GBK"/>
          <w:kern w:val="0"/>
          <w:sz w:val="28"/>
          <w:szCs w:val="28"/>
          <w:lang w:val="en-US" w:eastAsia="zh-CN"/>
        </w:rPr>
      </w:pPr>
      <w:r>
        <w:rPr>
          <w:rFonts w:hint="default" w:ascii="Times New Roman" w:hAnsi="Times New Roman" w:cs="Times New Roman"/>
          <w:spacing w:val="-18"/>
          <w:sz w:val="32"/>
          <w:szCs w:val="32"/>
        </w:rPr>
        <w:t>年</w:t>
      </w:r>
      <w:r>
        <w:rPr>
          <w:rFonts w:hint="default" w:ascii="Times New Roman" w:hAnsi="Times New Roman" w:cs="Times New Roman"/>
          <w:spacing w:val="4"/>
          <w:sz w:val="32"/>
          <w:szCs w:val="32"/>
        </w:rPr>
        <w:t xml:space="preserve">   </w:t>
      </w:r>
      <w:r>
        <w:rPr>
          <w:rFonts w:hint="default" w:ascii="Times New Roman" w:hAnsi="Times New Roman" w:cs="Times New Roman"/>
          <w:spacing w:val="-18"/>
          <w:sz w:val="32"/>
          <w:szCs w:val="32"/>
        </w:rPr>
        <w:t>月</w:t>
      </w:r>
      <w:r>
        <w:rPr>
          <w:rFonts w:hint="default" w:ascii="Times New Roman" w:hAnsi="Times New Roman" w:cs="Times New Roman"/>
          <w:spacing w:val="13"/>
          <w:sz w:val="32"/>
          <w:szCs w:val="32"/>
        </w:rPr>
        <w:t xml:space="preserve">   </w:t>
      </w:r>
      <w:r>
        <w:rPr>
          <w:rFonts w:hint="default" w:ascii="Times New Roman" w:hAnsi="Times New Roman" w:cs="Times New Roman"/>
          <w:spacing w:val="-18"/>
          <w:sz w:val="32"/>
          <w:szCs w:val="32"/>
        </w:rPr>
        <w:t>日</w:t>
      </w:r>
      <w:bookmarkStart w:id="1" w:name="_GoBack"/>
      <w:bookmarkEnd w:id="1"/>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方正仿宋_GBK"/>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36" w:lineRule="auto"/>
      <w:rPr>
        <w:sz w:val="29"/>
        <w:szCs w:val="2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mNDQ1OTRiMzcxZjg2YWVlNDNkMThjM2I5YTVjZWEifQ=="/>
  </w:docVars>
  <w:rsids>
    <w:rsidRoot w:val="19AE73A8"/>
    <w:rsid w:val="00824069"/>
    <w:rsid w:val="008C167F"/>
    <w:rsid w:val="00C11035"/>
    <w:rsid w:val="00CE0FCA"/>
    <w:rsid w:val="01087948"/>
    <w:rsid w:val="0216715F"/>
    <w:rsid w:val="02186A33"/>
    <w:rsid w:val="02BD75DA"/>
    <w:rsid w:val="03806F86"/>
    <w:rsid w:val="039C3694"/>
    <w:rsid w:val="04DD5D12"/>
    <w:rsid w:val="04EB48D3"/>
    <w:rsid w:val="05545FD4"/>
    <w:rsid w:val="055A65D5"/>
    <w:rsid w:val="05BB49FE"/>
    <w:rsid w:val="064A387B"/>
    <w:rsid w:val="066F6E3E"/>
    <w:rsid w:val="06D53145"/>
    <w:rsid w:val="076369A2"/>
    <w:rsid w:val="07CF5DE6"/>
    <w:rsid w:val="08202AE5"/>
    <w:rsid w:val="084F6F27"/>
    <w:rsid w:val="0879191F"/>
    <w:rsid w:val="08A07782"/>
    <w:rsid w:val="08D4233A"/>
    <w:rsid w:val="09510A7C"/>
    <w:rsid w:val="098B3F8E"/>
    <w:rsid w:val="09B23C11"/>
    <w:rsid w:val="09C15C02"/>
    <w:rsid w:val="0AA05E74"/>
    <w:rsid w:val="0ADF0A36"/>
    <w:rsid w:val="0B0B182B"/>
    <w:rsid w:val="0B5B3E88"/>
    <w:rsid w:val="0B754EF6"/>
    <w:rsid w:val="0B9E444D"/>
    <w:rsid w:val="0C006EB6"/>
    <w:rsid w:val="0C0F1688"/>
    <w:rsid w:val="0C126BE9"/>
    <w:rsid w:val="0C193AD3"/>
    <w:rsid w:val="0C4A74E7"/>
    <w:rsid w:val="0CB56D64"/>
    <w:rsid w:val="0CD45C4C"/>
    <w:rsid w:val="0D2617A6"/>
    <w:rsid w:val="0EA16002"/>
    <w:rsid w:val="0EE97132"/>
    <w:rsid w:val="0F6E05DA"/>
    <w:rsid w:val="0F9A13CF"/>
    <w:rsid w:val="0FC24482"/>
    <w:rsid w:val="0FF56606"/>
    <w:rsid w:val="10042CED"/>
    <w:rsid w:val="100B7BD7"/>
    <w:rsid w:val="103709CC"/>
    <w:rsid w:val="11401B02"/>
    <w:rsid w:val="12AC38F3"/>
    <w:rsid w:val="13C54541"/>
    <w:rsid w:val="146D70B2"/>
    <w:rsid w:val="1505553D"/>
    <w:rsid w:val="153674A4"/>
    <w:rsid w:val="15AA1C40"/>
    <w:rsid w:val="16443E43"/>
    <w:rsid w:val="16844501"/>
    <w:rsid w:val="17EF7DDE"/>
    <w:rsid w:val="183F64D4"/>
    <w:rsid w:val="19A54BF8"/>
    <w:rsid w:val="19AB6A2A"/>
    <w:rsid w:val="19AC41D9"/>
    <w:rsid w:val="19AE73A8"/>
    <w:rsid w:val="1A4C1310"/>
    <w:rsid w:val="1A587D49"/>
    <w:rsid w:val="1A736AA5"/>
    <w:rsid w:val="1B3A65A0"/>
    <w:rsid w:val="1B41028A"/>
    <w:rsid w:val="1B9413C8"/>
    <w:rsid w:val="1C220782"/>
    <w:rsid w:val="1C512E16"/>
    <w:rsid w:val="1C99656B"/>
    <w:rsid w:val="1C9D12FD"/>
    <w:rsid w:val="1CF33ECD"/>
    <w:rsid w:val="1D392227"/>
    <w:rsid w:val="1D9A0A4A"/>
    <w:rsid w:val="1E7352C5"/>
    <w:rsid w:val="1EE91A2B"/>
    <w:rsid w:val="1F0F2F9A"/>
    <w:rsid w:val="1FE921F7"/>
    <w:rsid w:val="1FE961B1"/>
    <w:rsid w:val="212E1977"/>
    <w:rsid w:val="21577B0E"/>
    <w:rsid w:val="244F40DF"/>
    <w:rsid w:val="2492221D"/>
    <w:rsid w:val="257F3613"/>
    <w:rsid w:val="26551754"/>
    <w:rsid w:val="27E70AD2"/>
    <w:rsid w:val="27FF7BCA"/>
    <w:rsid w:val="298A7967"/>
    <w:rsid w:val="2A6B1546"/>
    <w:rsid w:val="2AD0584D"/>
    <w:rsid w:val="2AF8590E"/>
    <w:rsid w:val="2C5C1A8E"/>
    <w:rsid w:val="2CBB3E21"/>
    <w:rsid w:val="2DC21DC5"/>
    <w:rsid w:val="2EFF931A"/>
    <w:rsid w:val="2F416AD4"/>
    <w:rsid w:val="2F4F7689"/>
    <w:rsid w:val="2FB12CDA"/>
    <w:rsid w:val="2FDB2CCA"/>
    <w:rsid w:val="30EB518F"/>
    <w:rsid w:val="33A8437B"/>
    <w:rsid w:val="33E16D1D"/>
    <w:rsid w:val="36954618"/>
    <w:rsid w:val="37CB7EC9"/>
    <w:rsid w:val="37D83F93"/>
    <w:rsid w:val="38CC57AE"/>
    <w:rsid w:val="39583430"/>
    <w:rsid w:val="39A62DC6"/>
    <w:rsid w:val="39C944DB"/>
    <w:rsid w:val="39DE1A09"/>
    <w:rsid w:val="3A0177D1"/>
    <w:rsid w:val="3A080B60"/>
    <w:rsid w:val="3A606BEE"/>
    <w:rsid w:val="3AEA2695"/>
    <w:rsid w:val="3B28664B"/>
    <w:rsid w:val="3B855007"/>
    <w:rsid w:val="3C175AEC"/>
    <w:rsid w:val="3C8446EA"/>
    <w:rsid w:val="3D070254"/>
    <w:rsid w:val="3D5567B2"/>
    <w:rsid w:val="3D74650C"/>
    <w:rsid w:val="3DFC66A8"/>
    <w:rsid w:val="3E1A5671"/>
    <w:rsid w:val="3E524A9F"/>
    <w:rsid w:val="3E7441A5"/>
    <w:rsid w:val="3EDF3E59"/>
    <w:rsid w:val="3EE44397"/>
    <w:rsid w:val="3EF01E51"/>
    <w:rsid w:val="41276BE1"/>
    <w:rsid w:val="41546D80"/>
    <w:rsid w:val="41DD28D2"/>
    <w:rsid w:val="42917348"/>
    <w:rsid w:val="44134CD1"/>
    <w:rsid w:val="44736C5A"/>
    <w:rsid w:val="449D0A3E"/>
    <w:rsid w:val="44D559FA"/>
    <w:rsid w:val="4521341D"/>
    <w:rsid w:val="45B85903"/>
    <w:rsid w:val="45B914F0"/>
    <w:rsid w:val="46717A8D"/>
    <w:rsid w:val="46D1677D"/>
    <w:rsid w:val="46FE3A16"/>
    <w:rsid w:val="473522B5"/>
    <w:rsid w:val="474C2F86"/>
    <w:rsid w:val="48822425"/>
    <w:rsid w:val="48E15588"/>
    <w:rsid w:val="49AF724A"/>
    <w:rsid w:val="49DD0907"/>
    <w:rsid w:val="4A4A6F73"/>
    <w:rsid w:val="4AB72789"/>
    <w:rsid w:val="4B215F25"/>
    <w:rsid w:val="4BB26B7D"/>
    <w:rsid w:val="4BBE19C6"/>
    <w:rsid w:val="4BE3142D"/>
    <w:rsid w:val="4C3457E4"/>
    <w:rsid w:val="4CBA2CB2"/>
    <w:rsid w:val="4D590BF1"/>
    <w:rsid w:val="4D7D31BB"/>
    <w:rsid w:val="4DD31370"/>
    <w:rsid w:val="4DE03454"/>
    <w:rsid w:val="4F076AF7"/>
    <w:rsid w:val="4F7623AF"/>
    <w:rsid w:val="4F9111A0"/>
    <w:rsid w:val="4F974A08"/>
    <w:rsid w:val="4FEE03A0"/>
    <w:rsid w:val="4FF77255"/>
    <w:rsid w:val="506B379F"/>
    <w:rsid w:val="506D7517"/>
    <w:rsid w:val="50DD28EE"/>
    <w:rsid w:val="50F80DAA"/>
    <w:rsid w:val="51024560"/>
    <w:rsid w:val="5119769F"/>
    <w:rsid w:val="514364CA"/>
    <w:rsid w:val="51730B5D"/>
    <w:rsid w:val="518A5EA7"/>
    <w:rsid w:val="51D13AD5"/>
    <w:rsid w:val="528D20F2"/>
    <w:rsid w:val="52DC0984"/>
    <w:rsid w:val="5339316E"/>
    <w:rsid w:val="53BB67EB"/>
    <w:rsid w:val="53CE651E"/>
    <w:rsid w:val="542B571F"/>
    <w:rsid w:val="54342B34"/>
    <w:rsid w:val="552B174F"/>
    <w:rsid w:val="55AA6B17"/>
    <w:rsid w:val="55AE0F7D"/>
    <w:rsid w:val="56F00EA2"/>
    <w:rsid w:val="57541431"/>
    <w:rsid w:val="57835872"/>
    <w:rsid w:val="592632BA"/>
    <w:rsid w:val="5939268C"/>
    <w:rsid w:val="5943175D"/>
    <w:rsid w:val="59AD2913"/>
    <w:rsid w:val="59ED3476"/>
    <w:rsid w:val="5AA91A93"/>
    <w:rsid w:val="5AAA1563"/>
    <w:rsid w:val="5ACB1419"/>
    <w:rsid w:val="5AE99C6E"/>
    <w:rsid w:val="5BF67870"/>
    <w:rsid w:val="5D396329"/>
    <w:rsid w:val="5DA0717E"/>
    <w:rsid w:val="5DC664B8"/>
    <w:rsid w:val="5E176D14"/>
    <w:rsid w:val="5E5E4943"/>
    <w:rsid w:val="5E7303EE"/>
    <w:rsid w:val="5E7B3747"/>
    <w:rsid w:val="5F053010"/>
    <w:rsid w:val="5F166FCB"/>
    <w:rsid w:val="5F1D61F3"/>
    <w:rsid w:val="5F577D10"/>
    <w:rsid w:val="5F9A70E8"/>
    <w:rsid w:val="5FDF429F"/>
    <w:rsid w:val="6037544B"/>
    <w:rsid w:val="606426A5"/>
    <w:rsid w:val="61A953C2"/>
    <w:rsid w:val="61AE7B08"/>
    <w:rsid w:val="61B76844"/>
    <w:rsid w:val="61D54F1C"/>
    <w:rsid w:val="61DE5032"/>
    <w:rsid w:val="626502FE"/>
    <w:rsid w:val="6280757E"/>
    <w:rsid w:val="62CD2097"/>
    <w:rsid w:val="62EA0E9B"/>
    <w:rsid w:val="63367C3C"/>
    <w:rsid w:val="63422A85"/>
    <w:rsid w:val="64801693"/>
    <w:rsid w:val="6549013D"/>
    <w:rsid w:val="654D24C2"/>
    <w:rsid w:val="656B62C3"/>
    <w:rsid w:val="665A6183"/>
    <w:rsid w:val="667C62AE"/>
    <w:rsid w:val="678F1306"/>
    <w:rsid w:val="67931B01"/>
    <w:rsid w:val="67CA1B29"/>
    <w:rsid w:val="681151C8"/>
    <w:rsid w:val="68D4417F"/>
    <w:rsid w:val="69A71894"/>
    <w:rsid w:val="69AE2C22"/>
    <w:rsid w:val="69DA7573"/>
    <w:rsid w:val="6A440E91"/>
    <w:rsid w:val="6A5A6906"/>
    <w:rsid w:val="6A6D39FC"/>
    <w:rsid w:val="6AEF1895"/>
    <w:rsid w:val="6AF40B09"/>
    <w:rsid w:val="6B2B3DFF"/>
    <w:rsid w:val="6B657311"/>
    <w:rsid w:val="6B792062"/>
    <w:rsid w:val="6BB931A1"/>
    <w:rsid w:val="6CE40709"/>
    <w:rsid w:val="6D162FB8"/>
    <w:rsid w:val="6DB63E53"/>
    <w:rsid w:val="6E5C0E9F"/>
    <w:rsid w:val="6F3A0AB4"/>
    <w:rsid w:val="6F4A519B"/>
    <w:rsid w:val="6F8272AE"/>
    <w:rsid w:val="6FB524E5"/>
    <w:rsid w:val="6FDE7692"/>
    <w:rsid w:val="6FF375E1"/>
    <w:rsid w:val="6FF46EB5"/>
    <w:rsid w:val="70052E70"/>
    <w:rsid w:val="70BB79D3"/>
    <w:rsid w:val="70D6480D"/>
    <w:rsid w:val="70D921D0"/>
    <w:rsid w:val="7132172F"/>
    <w:rsid w:val="72E01973"/>
    <w:rsid w:val="7309711B"/>
    <w:rsid w:val="73104006"/>
    <w:rsid w:val="73353A6C"/>
    <w:rsid w:val="73820B6A"/>
    <w:rsid w:val="76206C56"/>
    <w:rsid w:val="76742AFE"/>
    <w:rsid w:val="775070C7"/>
    <w:rsid w:val="77C43611"/>
    <w:rsid w:val="7835611E"/>
    <w:rsid w:val="78372035"/>
    <w:rsid w:val="79F20909"/>
    <w:rsid w:val="7A115D28"/>
    <w:rsid w:val="7B14665D"/>
    <w:rsid w:val="7BB37C24"/>
    <w:rsid w:val="7C975798"/>
    <w:rsid w:val="7CF95B0B"/>
    <w:rsid w:val="7D782ED3"/>
    <w:rsid w:val="7D851A94"/>
    <w:rsid w:val="7DAB14FB"/>
    <w:rsid w:val="7DBF6C01"/>
    <w:rsid w:val="7E4B05E8"/>
    <w:rsid w:val="7EB97C47"/>
    <w:rsid w:val="7EF60B2D"/>
    <w:rsid w:val="7F741DC0"/>
    <w:rsid w:val="7FAE52D2"/>
    <w:rsid w:val="7FB5B6ED"/>
    <w:rsid w:val="7FD30895"/>
    <w:rsid w:val="A54FD12F"/>
    <w:rsid w:val="AFFF476C"/>
    <w:rsid w:val="BFEBFBA0"/>
    <w:rsid w:val="BFFF135B"/>
    <w:rsid w:val="CF7DA7FB"/>
    <w:rsid w:val="D83B5506"/>
    <w:rsid w:val="DAEF4803"/>
    <w:rsid w:val="DAF29CAA"/>
    <w:rsid w:val="DFBD7512"/>
    <w:rsid w:val="E0FFD70C"/>
    <w:rsid w:val="F5FEFC95"/>
    <w:rsid w:val="F62F8DFA"/>
    <w:rsid w:val="FB9301AC"/>
    <w:rsid w:val="FBF688BD"/>
    <w:rsid w:val="FDB7F5A7"/>
    <w:rsid w:val="FEFDAF08"/>
    <w:rsid w:val="FF778F77"/>
    <w:rsid w:val="FFF66024"/>
    <w:rsid w:val="FFFD9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Lines="0" w:beforeAutospacing="0" w:afterLines="0" w:afterAutospacing="0" w:line="660" w:lineRule="exact"/>
      <w:jc w:val="center"/>
      <w:outlineLvl w:val="0"/>
    </w:pPr>
    <w:rPr>
      <w:rFonts w:ascii="Times New Roman" w:hAnsi="Times New Roman" w:eastAsia="方正小标宋简体" w:cs="Times New Roman"/>
      <w:kern w:val="44"/>
      <w:sz w:val="44"/>
    </w:rPr>
  </w:style>
  <w:style w:type="paragraph" w:styleId="4">
    <w:name w:val="heading 3"/>
    <w:basedOn w:val="1"/>
    <w:next w:val="1"/>
    <w:unhideWhenUsed/>
    <w:qFormat/>
    <w:uiPriority w:val="0"/>
    <w:pPr>
      <w:keepNext w:val="0"/>
      <w:keepLines w:val="0"/>
      <w:widowControl w:val="0"/>
      <w:autoSpaceDE/>
      <w:autoSpaceDN/>
      <w:spacing w:beforeLines="0" w:beforeAutospacing="0" w:afterLines="0" w:afterAutospacing="0" w:line="560" w:lineRule="exact"/>
      <w:ind w:firstLine="880" w:firstLineChars="200"/>
      <w:jc w:val="both"/>
      <w:outlineLvl w:val="2"/>
    </w:pPr>
    <w:rPr>
      <w:rFonts w:ascii="Times New Roman" w:hAnsi="Times New Roman" w:eastAsia="仿宋_GB2312" w:cs="Times New Roman"/>
      <w:snapToGrid w:val="0"/>
      <w:color w:val="000000"/>
      <w:kern w:val="0"/>
      <w:sz w:val="32"/>
      <w:szCs w:val="22"/>
      <w:lang w:eastAsia="en-US"/>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Default"/>
    <w:next w:val="1"/>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1263</Words>
  <Characters>1295</Characters>
  <Lines>0</Lines>
  <Paragraphs>0</Paragraphs>
  <TotalTime>1</TotalTime>
  <ScaleCrop>false</ScaleCrop>
  <LinksUpToDate>false</LinksUpToDate>
  <CharactersWithSpaces>1345</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2024-01-27T10:51:00Z</dcterms:created>
  <dc:creator>Lea*</dc:creator>
  <cp:lastModifiedBy>greatwall</cp:lastModifiedBy>
  <cp:lastPrinted>2025-11-29T09:39:00Z</cp:lastPrinted>
  <dcterms:modified xsi:type="dcterms:W3CDTF">2026-08-19T17:31:55Z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B34E22DBC3DD4D2490D7FB0796770C90_13</vt:lpwstr>
  </property>
  <property fmtid="{D5CDD505-2E9C-101B-9397-08002B2CF9AE}" pid="4" name="KSOTemplateDocerSaveRecord">
    <vt:lpwstr>eyJoZGlkIjoiMjZhYmZkZTk2OWIyZjViOTkxM2VkNjhmNjE0ZDYyN2MiLCJ1c2VySWQiOiIxMjAxODM5MjUwIn0=</vt:lpwstr>
  </property>
</Properties>
</file>