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CB9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关于《梅县人民广场管理办法</w:t>
      </w:r>
    </w:p>
    <w:p w14:paraId="7CA06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（征求意见稿）》的起草说明</w:t>
      </w:r>
    </w:p>
    <w:p w14:paraId="7E584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</w:p>
    <w:p w14:paraId="26D0CF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现就《梅县人民广场管理办法（征求意见稿）》（以下简称《办法》）起草有关情况说明如下：</w:t>
      </w:r>
    </w:p>
    <w:p w14:paraId="61602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一、文件的制定背景</w:t>
      </w:r>
    </w:p>
    <w:p w14:paraId="664836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梅县人民广场是我区中心城区核心公共开放空间，是展示城市文明形象、承载群众健身休闲、文体展演、公益宣传、公共集会的重要民生阵地，在完善城市公共服务、优化人居环境、深化文明城市常态长效创建、推进城市精细化治理中发挥重要作用。</w:t>
      </w:r>
    </w:p>
    <w:p w14:paraId="7ED5D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近年来，随着我区城镇化建设持续推进，城区人口集聚度不断提升，广场人流量、群众自发性文体活动、各类集中展演活动频次大幅增加。当前广场管理缺乏专项、系统、法治化的管理制度，长期依靠常规市容管理和日常管护经验开展工作，存在管理标准不统一、部门职责边界模糊、活动监管不规范、噪声扰民偶发、公共设施管护责任弱化、车辆无序通行、不文明养犬等突出问题，日常监管缺少法定依据、问题处置标准不清晰、协同治理机制不健全，难以适配新时代城市精细化、规范化、法治化治理要求，群众相关诉求反映较为集中。</w:t>
      </w:r>
    </w:p>
    <w:p w14:paraId="76C55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补齐广场公共空间治理制度短板，规范广场日常管护、公共秩序、文体活动、安全管理、噪声管控等各项工作，压实部门监管责任、化解民生痛点、筑牢公共安全底线，构建权责明晰、协同高效、便民惠民的长效治理体系，依据国家、省、市有关法律法规，结合我区管理实际，我局牵头起草本《办法》。</w:t>
      </w:r>
    </w:p>
    <w:p w14:paraId="6A76CA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二、法律法规政策依据</w:t>
      </w:r>
    </w:p>
    <w:p w14:paraId="6A62B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本《办法》严格遵循上位法规定起草，依据充分、合法合规，具体如下：</w:t>
      </w:r>
    </w:p>
    <w:p w14:paraId="5E4B78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</w:rPr>
        <w:t>（一）法律、行政法规</w:t>
      </w:r>
    </w:p>
    <w:p w14:paraId="6E341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《中华人民共和国治安管理处罚法》《中华人民共和国生态环境法典》《大型群众性活动安全管理条例》《无人驾驶航空器飞行管理暂行条例》。</w:t>
      </w:r>
    </w:p>
    <w:p w14:paraId="12F1F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</w:rPr>
        <w:t>（二）地方性法规</w:t>
      </w:r>
    </w:p>
    <w:p w14:paraId="3B24E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《广东省城市绿化条例》《广东省全民健身条例》《梅州市城市市容和环境卫生管理条例》。</w:t>
      </w:r>
    </w:p>
    <w:p w14:paraId="50CF29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三、决策制定过程说明</w:t>
      </w:r>
    </w:p>
    <w:p w14:paraId="08C11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</w:rPr>
        <w:t>（一）文稿起草与内部论证阶段</w:t>
      </w:r>
    </w:p>
    <w:p w14:paraId="72379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我局结合梅县人民广场日常管护痛点、监管难点、群众反映突出问题，对照现行法律法规及上级治理要求，全面梳理广场管护职责、行为规范、禁止清单、活动管理、车辆管控、噪声治理、法律责任等核心内容，搭建制度框架，完成文稿初稿。通过多轮内部研讨、条款校核、逻辑修正，不断优化条款表述、统一专业术语、补齐管理漏洞，形成《办法（征求意见稿）》。</w:t>
      </w:r>
    </w:p>
    <w:p w14:paraId="0B2DDD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</w:rPr>
        <w:t>（二）部门内部征求意见阶段</w:t>
      </w:r>
    </w:p>
    <w:p w14:paraId="6DAF7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文稿成型后，我局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两次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书面征求梅州市公安局梅县分局、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梅州市梅县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区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文化广电旅游体育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局、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梅州市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生态环境局梅县分局、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梅州市梅县区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程江镇人民政府等相关单位意见，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对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相关单位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提出的合理意见进行了采纳，同时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结合各单位监管职能，进一步细化噪声联合管控、治安秩序维护、文体活动指导、属地协同管理等职责，完善跨部门联动治理机制，确保权责清晰、监管闭环。</w:t>
      </w:r>
    </w:p>
    <w:p w14:paraId="44DB7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四、主要内容说明</w:t>
      </w:r>
    </w:p>
    <w:p w14:paraId="5A3F3A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《办法》共八章十一条，涵盖总则、市民文明行为规范、禁止行为、部门职责、车辆管理、活动管理、法律责任、投诉监督、附则，实现梅县人民广场全域、全员、全流程、全时段规范化、法治化管理。全文明确管理适用范围、治理原则、市民行为准则、全域禁止清单、跨部门分工职责、车辆准入管控标准、分类活动审批制度、违规处置依据、群众监督机制，形成完整闭环管理制度体系。</w:t>
      </w:r>
    </w:p>
    <w:p w14:paraId="4717AE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特此说明。</w:t>
      </w:r>
      <w:bookmarkStart w:id="0" w:name="_GoBack"/>
      <w:bookmarkEnd w:id="0"/>
    </w:p>
    <w:p w14:paraId="7EB77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61C08A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14168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梅州市梅县区住房和城乡建设局</w:t>
      </w:r>
    </w:p>
    <w:p w14:paraId="1E68E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4800" w:firstLineChars="15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2026年8月19日</w:t>
      </w:r>
    </w:p>
    <w:p w14:paraId="457C7B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52E39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90003160-8CF9-4685-BD90-C13445BD93A8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4601A1C-DCE2-4402-8E7A-3F70B4C583A8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0D936D8F-A105-4F95-971B-59FDA4165B1E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6215BCDF-8CFC-4323-9BE2-7C7797C6DE1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9CC72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40335" cy="24955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2495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D33EE0"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9.65pt;width:11.05pt;mso-position-horizontal:center;mso-position-horizontal-relative:margin;z-index:251659264;mso-width-relative:page;mso-height-relative:page;" filled="f" stroked="f" coordsize="21600,21600" o:gfxdata="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FDXf0tMAAAADAQAADwAAAAAAAAABACAAAAAiAAAAZHJzL2Rvd25yZXYueG1s&#10;UEsBAhQAFAAAAAgAh07iQFHJp+02AgAAYQQAAA4AAAAAAAAAAQAgAAAAIg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9D33EE0"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22F63"/>
    <w:rsid w:val="016C71F3"/>
    <w:rsid w:val="017B7436"/>
    <w:rsid w:val="01F3521E"/>
    <w:rsid w:val="01F62038"/>
    <w:rsid w:val="02CB619B"/>
    <w:rsid w:val="031E276F"/>
    <w:rsid w:val="049031F8"/>
    <w:rsid w:val="07D21D7A"/>
    <w:rsid w:val="08FD32B2"/>
    <w:rsid w:val="09440A55"/>
    <w:rsid w:val="09952584"/>
    <w:rsid w:val="0A075D0B"/>
    <w:rsid w:val="0CF12CA2"/>
    <w:rsid w:val="0D442DD2"/>
    <w:rsid w:val="0EA7186A"/>
    <w:rsid w:val="0F8670A4"/>
    <w:rsid w:val="107374DA"/>
    <w:rsid w:val="15B14D7D"/>
    <w:rsid w:val="16C17D6C"/>
    <w:rsid w:val="18511FA1"/>
    <w:rsid w:val="185A147C"/>
    <w:rsid w:val="186E33F9"/>
    <w:rsid w:val="18F356AC"/>
    <w:rsid w:val="19815ED2"/>
    <w:rsid w:val="1B6603B7"/>
    <w:rsid w:val="1CBD0A07"/>
    <w:rsid w:val="1CDF3B4C"/>
    <w:rsid w:val="1CFF2872"/>
    <w:rsid w:val="1EC27FFB"/>
    <w:rsid w:val="20731721"/>
    <w:rsid w:val="21BF2393"/>
    <w:rsid w:val="229B7A29"/>
    <w:rsid w:val="23D81F20"/>
    <w:rsid w:val="25B53D2D"/>
    <w:rsid w:val="263D76B8"/>
    <w:rsid w:val="268564DD"/>
    <w:rsid w:val="270A5DE1"/>
    <w:rsid w:val="28E60D8A"/>
    <w:rsid w:val="29D11A3A"/>
    <w:rsid w:val="2ABA7A04"/>
    <w:rsid w:val="2B272657"/>
    <w:rsid w:val="2D0F6B01"/>
    <w:rsid w:val="2E126EFE"/>
    <w:rsid w:val="2F195B8C"/>
    <w:rsid w:val="2FA23C5C"/>
    <w:rsid w:val="2FCE2CA3"/>
    <w:rsid w:val="3103697D"/>
    <w:rsid w:val="31BD7BD3"/>
    <w:rsid w:val="336934C4"/>
    <w:rsid w:val="33AA1331"/>
    <w:rsid w:val="33D26ADA"/>
    <w:rsid w:val="345745AF"/>
    <w:rsid w:val="35DC779C"/>
    <w:rsid w:val="37931B73"/>
    <w:rsid w:val="37AD42C3"/>
    <w:rsid w:val="3A3F269E"/>
    <w:rsid w:val="3A6F6C0C"/>
    <w:rsid w:val="3A7E0E22"/>
    <w:rsid w:val="3D3659E4"/>
    <w:rsid w:val="3D453E79"/>
    <w:rsid w:val="3E263CAA"/>
    <w:rsid w:val="3EF06066"/>
    <w:rsid w:val="3F147FA7"/>
    <w:rsid w:val="41281AE7"/>
    <w:rsid w:val="413B181B"/>
    <w:rsid w:val="418A09F4"/>
    <w:rsid w:val="4348021F"/>
    <w:rsid w:val="4588349D"/>
    <w:rsid w:val="47482EE3"/>
    <w:rsid w:val="486C641C"/>
    <w:rsid w:val="4A54394D"/>
    <w:rsid w:val="4B6D1252"/>
    <w:rsid w:val="4B7D6BBC"/>
    <w:rsid w:val="4C5E6D93"/>
    <w:rsid w:val="4CC50B32"/>
    <w:rsid w:val="4D177F39"/>
    <w:rsid w:val="4D8608E4"/>
    <w:rsid w:val="4EEC6270"/>
    <w:rsid w:val="510C31D4"/>
    <w:rsid w:val="525F7333"/>
    <w:rsid w:val="534A1D91"/>
    <w:rsid w:val="534D108E"/>
    <w:rsid w:val="57B27F05"/>
    <w:rsid w:val="581806B0"/>
    <w:rsid w:val="590E560F"/>
    <w:rsid w:val="596D67DA"/>
    <w:rsid w:val="5A77289D"/>
    <w:rsid w:val="5A9D4E9D"/>
    <w:rsid w:val="5B5D7C55"/>
    <w:rsid w:val="5C5F065B"/>
    <w:rsid w:val="5D081262"/>
    <w:rsid w:val="5F30008D"/>
    <w:rsid w:val="6005029C"/>
    <w:rsid w:val="60BC1914"/>
    <w:rsid w:val="60F90953"/>
    <w:rsid w:val="62481B92"/>
    <w:rsid w:val="66A337D0"/>
    <w:rsid w:val="670F0ED0"/>
    <w:rsid w:val="680D3662"/>
    <w:rsid w:val="684A6664"/>
    <w:rsid w:val="68582959"/>
    <w:rsid w:val="689478DF"/>
    <w:rsid w:val="68AD09A1"/>
    <w:rsid w:val="6AD77F57"/>
    <w:rsid w:val="6CCF3CC1"/>
    <w:rsid w:val="6EB22489"/>
    <w:rsid w:val="6EE82732"/>
    <w:rsid w:val="6F892D88"/>
    <w:rsid w:val="6FFE1AE2"/>
    <w:rsid w:val="701267C9"/>
    <w:rsid w:val="70436AA7"/>
    <w:rsid w:val="70FC0717"/>
    <w:rsid w:val="716D4AC9"/>
    <w:rsid w:val="727B38BE"/>
    <w:rsid w:val="73E831D5"/>
    <w:rsid w:val="760B2BD0"/>
    <w:rsid w:val="77073972"/>
    <w:rsid w:val="77422BFC"/>
    <w:rsid w:val="78126A72"/>
    <w:rsid w:val="78542BE7"/>
    <w:rsid w:val="78AF606F"/>
    <w:rsid w:val="7B8E6410"/>
    <w:rsid w:val="7D561BA5"/>
    <w:rsid w:val="7E5E47BF"/>
    <w:rsid w:val="7EBE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1270</Words>
  <Characters>1270</Characters>
  <Lines>0</Lines>
  <Paragraphs>0</Paragraphs>
  <TotalTime>0</TotalTime>
  <ScaleCrop>false</ScaleCrop>
  <LinksUpToDate>false</LinksUpToDate>
  <CharactersWithSpaces>1271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黄婷婷</cp:lastModifiedBy>
  <dcterms:modified xsi:type="dcterms:W3CDTF">2026-08-19T09:01:21Z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KSOTemplateDocerSaveRecord">
    <vt:lpwstr>eyJoZGlkIjoiYWEzNDQ1M2NkM2U0NDBmOTRkYzdiMDhkNzViMGI1MDgiLCJ1c2VySWQiOiIyOTI2NTUyNTkifQ==</vt:lpwstr>
  </property>
  <property fmtid="{D5CDD505-2E9C-101B-9397-08002B2CF9AE}" pid="4" name="ICV">
    <vt:lpwstr>1DDD0149B67C4B7CA7AF1B5B4F6F4A80_12</vt:lpwstr>
  </property>
</Properties>
</file>