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14:paraId="68568255">
        <w:tblPrEx>
          <w:tblCellMar>
            <w:top w:w="15" w:type="dxa"/>
            <w:left w:w="15" w:type="dxa"/>
            <w:bottom w:w="15" w:type="dxa"/>
            <w:right w:w="15" w:type="dxa"/>
          </w:tblCellMar>
        </w:tblPrEx>
        <w:trPr>
          <w:trHeight w:val="420" w:hRule="atLeast"/>
        </w:trPr>
        <w:tc>
          <w:tcPr>
            <w:tcW w:w="10423" w:type="dxa"/>
            <w:shd w:val="clear" w:color="auto" w:fill="auto"/>
            <w:vAlign w:val="center"/>
          </w:tcPr>
          <w:p w14:paraId="6D5D4FE4">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梅县区公共法律服务事项指南</w:t>
            </w:r>
          </w:p>
        </w:tc>
      </w:tr>
    </w:tbl>
    <w:p w14:paraId="02FB5306">
      <w:pPr>
        <w:widowControl/>
        <w:jc w:val="lef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梅县区各村公共法律服务工作室</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14:paraId="1DC3AA4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55A5C55">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5715DAA">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14:paraId="71C4B42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24B4E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BA6A5">
            <w:pPr>
              <w:jc w:val="center"/>
              <w:rPr>
                <w:rFonts w:ascii="宋体" w:hAnsi="宋体" w:eastAsia="宋体" w:cs="宋体"/>
                <w:color w:val="000000"/>
                <w:sz w:val="24"/>
              </w:rPr>
            </w:pPr>
            <w:r>
              <w:rPr>
                <w:rFonts w:ascii="宋体" w:hAnsi="宋体" w:eastAsia="宋体" w:cs="宋体"/>
                <w:color w:val="000000"/>
                <w:sz w:val="24"/>
              </w:rPr>
              <w:t>根据群众需求，为群众提供人民调解员相关信息查询服务</w:t>
            </w:r>
          </w:p>
        </w:tc>
      </w:tr>
      <w:tr w14:paraId="02029F2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8373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F2DC2F8">
            <w:pPr>
              <w:widowControl/>
              <w:jc w:val="center"/>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14:paraId="48C4655F">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6433A05">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0320257">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梅县区各村公共法律服务工作室</w:t>
            </w:r>
            <w:r>
              <w:rPr>
                <w:rFonts w:ascii="宋体" w:hAnsi="宋体" w:eastAsia="宋体" w:cs="宋体"/>
                <w:color w:val="000000"/>
                <w:sz w:val="24"/>
              </w:rPr>
              <w:t>查询人民调解员信息的群众</w:t>
            </w:r>
          </w:p>
        </w:tc>
      </w:tr>
      <w:tr w14:paraId="403AF46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201770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741CE7">
            <w:pPr>
              <w:jc w:val="center"/>
              <w:rPr>
                <w:rFonts w:ascii="宋体" w:hAnsi="宋体" w:eastAsia="宋体" w:cs="宋体"/>
                <w:color w:val="000000"/>
                <w:sz w:val="24"/>
              </w:rPr>
            </w:pPr>
            <w:r>
              <w:rPr>
                <w:rFonts w:hint="eastAsia" w:ascii="宋体" w:hAnsi="宋体" w:eastAsia="宋体" w:cs="宋体"/>
                <w:color w:val="000000"/>
                <w:sz w:val="24"/>
              </w:rPr>
              <w:t>梅县区各村公共法律服务工作室</w:t>
            </w:r>
          </w:p>
        </w:tc>
      </w:tr>
      <w:tr w14:paraId="2EA2CF5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B67B07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53416878">
            <w:pPr>
              <w:jc w:val="center"/>
              <w:rPr>
                <w:rFonts w:ascii="宋体" w:hAnsi="宋体" w:eastAsia="宋体" w:cs="宋体"/>
                <w:color w:val="000000"/>
                <w:sz w:val="28"/>
                <w:szCs w:val="28"/>
              </w:rPr>
            </w:pPr>
            <w:r>
              <w:rPr>
                <w:rFonts w:hint="eastAsia" w:ascii="宋体" w:hAnsi="宋体" w:eastAsia="宋体" w:cs="宋体"/>
                <w:color w:val="000000"/>
                <w:sz w:val="28"/>
                <w:szCs w:val="28"/>
              </w:rPr>
              <w:t>梅县区各村公共法律服务工作室咨询窗口</w:t>
            </w:r>
          </w:p>
        </w:tc>
      </w:tr>
      <w:tr w14:paraId="46BFF162">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7B55809">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91F24F6">
            <w:pPr>
              <w:jc w:val="center"/>
              <w:rPr>
                <w:rFonts w:ascii="宋体" w:hAnsi="宋体" w:eastAsia="宋体" w:cs="宋体"/>
                <w:color w:val="000000"/>
                <w:sz w:val="28"/>
                <w:szCs w:val="28"/>
              </w:rPr>
            </w:pPr>
            <w:r>
              <w:rPr>
                <w:rFonts w:hint="eastAsia" w:ascii="宋体" w:hAnsi="宋体" w:eastAsia="宋体" w:cs="宋体"/>
                <w:color w:val="000000"/>
                <w:sz w:val="28"/>
                <w:szCs w:val="28"/>
              </w:rPr>
              <w:t>周一至周五（法定节假日除外）8:</w:t>
            </w:r>
            <w:r>
              <w:rPr>
                <w:rFonts w:ascii="宋体" w:hAnsi="宋体" w:eastAsia="宋体" w:cs="宋体"/>
                <w:color w:val="000000"/>
                <w:sz w:val="28"/>
                <w:szCs w:val="28"/>
              </w:rPr>
              <w:t>3</w:t>
            </w:r>
            <w:r>
              <w:rPr>
                <w:rFonts w:hint="eastAsia" w:ascii="宋体" w:hAnsi="宋体" w:eastAsia="宋体" w:cs="宋体"/>
                <w:color w:val="000000"/>
                <w:sz w:val="28"/>
                <w:szCs w:val="28"/>
              </w:rPr>
              <w:t>0-12:00</w:t>
            </w:r>
            <w:r>
              <w:rPr>
                <w:rFonts w:hint="eastAsia" w:ascii="宋体" w:hAnsi="宋体" w:eastAsia="宋体" w:cs="宋体"/>
                <w:color w:val="000000"/>
                <w:sz w:val="28"/>
                <w:szCs w:val="28"/>
                <w:lang w:eastAsia="zh-CN"/>
              </w:rPr>
              <w:t>、</w:t>
            </w:r>
            <w:bookmarkStart w:id="0" w:name="_GoBack"/>
            <w:bookmarkEnd w:id="0"/>
            <w:r>
              <w:rPr>
                <w:rFonts w:hint="eastAsia" w:ascii="宋体" w:hAnsi="宋体" w:eastAsia="宋体" w:cs="宋体"/>
                <w:color w:val="000000"/>
                <w:sz w:val="28"/>
                <w:szCs w:val="28"/>
              </w:rPr>
              <w:t>14:30-18:00</w:t>
            </w:r>
          </w:p>
        </w:tc>
      </w:tr>
      <w:tr w14:paraId="7B21B1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66E72C">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166450">
            <w:pPr>
              <w:widowControl/>
              <w:jc w:val="center"/>
              <w:rPr>
                <w:rFonts w:ascii="宋体" w:hAnsi="宋体" w:eastAsia="宋体" w:cs="宋体"/>
                <w:color w:val="000000"/>
                <w:sz w:val="24"/>
              </w:rPr>
            </w:pPr>
            <w:r>
              <w:rPr>
                <w:rFonts w:ascii="宋体" w:hAnsi="宋体" w:eastAsia="宋体" w:cs="宋体"/>
                <w:color w:val="000000"/>
                <w:sz w:val="24"/>
              </w:rPr>
              <w:t>无</w:t>
            </w:r>
          </w:p>
        </w:tc>
      </w:tr>
      <w:tr w14:paraId="0DCE94E5">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BA71453">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266D6D">
            <w:pPr>
              <w:jc w:val="center"/>
              <w:rPr>
                <w:rFonts w:ascii="宋体" w:hAnsi="宋体" w:eastAsia="宋体" w:cs="宋体"/>
                <w:color w:val="000000"/>
                <w:sz w:val="24"/>
              </w:rPr>
            </w:pPr>
            <w:r>
              <w:rPr>
                <w:rFonts w:ascii="宋体" w:hAnsi="宋体" w:eastAsia="宋体" w:cs="宋体"/>
                <w:color w:val="000000"/>
                <w:sz w:val="24"/>
              </w:rPr>
              <w:t>现场办结</w:t>
            </w:r>
          </w:p>
        </w:tc>
      </w:tr>
      <w:tr w14:paraId="41F0E551">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6D57E53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B76BB6">
            <w:pPr>
              <w:jc w:val="left"/>
              <w:rPr>
                <w:rFonts w:ascii="宋体" w:hAnsi="宋体" w:eastAsia="宋体" w:cs="宋体"/>
                <w:color w:val="000000"/>
                <w:sz w:val="24"/>
              </w:rPr>
            </w:pPr>
            <w:r>
              <w:rPr>
                <w:rFonts w:ascii="宋体" w:hAnsi="宋体" w:eastAsia="宋体" w:cs="宋体"/>
                <w:color w:val="000000"/>
                <w:sz w:val="24"/>
              </w:rPr>
              <w:t>一、所查信息为</w:t>
            </w:r>
            <w:r>
              <w:rPr>
                <w:rFonts w:hint="eastAsia" w:ascii="宋体" w:hAnsi="宋体" w:eastAsia="宋体" w:cs="宋体"/>
                <w:color w:val="000000"/>
                <w:sz w:val="24"/>
              </w:rPr>
              <w:t>梅县区</w:t>
            </w:r>
            <w:r>
              <w:rPr>
                <w:rFonts w:ascii="宋体" w:hAnsi="宋体" w:eastAsia="宋体" w:cs="宋体"/>
                <w:color w:val="000000"/>
                <w:sz w:val="24"/>
              </w:rPr>
              <w:t>内人民调解员相关信息</w:t>
            </w:r>
          </w:p>
          <w:p w14:paraId="0CADD76E">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14:paraId="212DF87E">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00902DB3">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A8BDE">
            <w:pPr>
              <w:jc w:val="center"/>
              <w:rPr>
                <w:rFonts w:ascii="宋体" w:hAnsi="宋体" w:eastAsia="宋体" w:cs="宋体"/>
                <w:color w:val="000000"/>
                <w:sz w:val="24"/>
              </w:rPr>
            </w:pPr>
          </w:p>
        </w:tc>
      </w:tr>
      <w:tr w14:paraId="74949DCD">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BEECF3B">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B90A10">
            <w:pPr>
              <w:jc w:val="center"/>
              <w:rPr>
                <w:rFonts w:ascii="宋体" w:hAnsi="宋体" w:eastAsia="宋体" w:cs="宋体"/>
                <w:color w:val="000000"/>
                <w:sz w:val="24"/>
              </w:rPr>
            </w:pPr>
          </w:p>
        </w:tc>
      </w:tr>
      <w:tr w14:paraId="6AD48FDC">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28D5B640">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860C9">
            <w:pPr>
              <w:jc w:val="center"/>
              <w:rPr>
                <w:rFonts w:ascii="宋体" w:hAnsi="宋体" w:eastAsia="宋体" w:cs="宋体"/>
                <w:color w:val="000000"/>
                <w:sz w:val="24"/>
              </w:rPr>
            </w:pPr>
          </w:p>
        </w:tc>
      </w:tr>
      <w:tr w14:paraId="349E65F7">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D031E47">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A0032">
            <w:pPr>
              <w:jc w:val="center"/>
              <w:rPr>
                <w:rFonts w:ascii="宋体" w:hAnsi="宋体" w:eastAsia="宋体" w:cs="宋体"/>
                <w:color w:val="000000"/>
                <w:sz w:val="24"/>
              </w:rPr>
            </w:pPr>
          </w:p>
        </w:tc>
      </w:tr>
      <w:tr w14:paraId="616AC881">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14:paraId="02680DC8">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86ACD75">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6547C78">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58BA0C9">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35B6E0">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14:paraId="3B292D8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95C4673">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8E7968D">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E9DD2">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2FAB95B">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C6C950B">
            <w:pPr>
              <w:widowControl/>
              <w:jc w:val="center"/>
              <w:textAlignment w:val="center"/>
              <w:rPr>
                <w:rFonts w:ascii="宋体" w:hAnsi="宋体" w:eastAsia="宋体" w:cs="宋体"/>
                <w:color w:val="C00000"/>
                <w:sz w:val="22"/>
                <w:szCs w:val="22"/>
              </w:rPr>
            </w:pPr>
          </w:p>
        </w:tc>
      </w:tr>
      <w:tr w14:paraId="6DDB7A8A">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A80B338">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02B0E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8710573">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A9D5A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9E27873">
            <w:pPr>
              <w:jc w:val="center"/>
              <w:rPr>
                <w:rFonts w:ascii="宋体" w:hAnsi="宋体" w:eastAsia="宋体" w:cs="宋体"/>
                <w:color w:val="000000"/>
                <w:sz w:val="24"/>
              </w:rPr>
            </w:pPr>
          </w:p>
        </w:tc>
      </w:tr>
      <w:tr w14:paraId="54D7CAC0">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6EB9F6CC">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DF7A3D6">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A485B39">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5CC1809">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C9E96B2">
            <w:pPr>
              <w:jc w:val="center"/>
              <w:rPr>
                <w:rFonts w:ascii="宋体" w:hAnsi="宋体" w:eastAsia="宋体" w:cs="宋体"/>
                <w:color w:val="000000"/>
                <w:sz w:val="24"/>
              </w:rPr>
            </w:pPr>
          </w:p>
        </w:tc>
      </w:tr>
      <w:tr w14:paraId="53F22994">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14:paraId="7DE7BA39">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3E3E6D0">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EC6C938">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66328B3">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39205C0">
            <w:pPr>
              <w:jc w:val="center"/>
              <w:rPr>
                <w:rFonts w:ascii="宋体" w:hAnsi="宋体" w:eastAsia="宋体" w:cs="宋体"/>
                <w:color w:val="000000"/>
                <w:sz w:val="24"/>
              </w:rPr>
            </w:pPr>
          </w:p>
        </w:tc>
      </w:tr>
      <w:tr w14:paraId="15228A6A">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54B35405">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14:paraId="321983E5">
            <w:pPr>
              <w:widowControl/>
              <w:jc w:val="center"/>
              <w:textAlignment w:val="center"/>
              <w:rPr>
                <w:rFonts w:ascii="宋体" w:hAnsi="宋体" w:eastAsia="宋体" w:cs="宋体"/>
                <w:bCs/>
                <w:color w:val="000000"/>
                <w:kern w:val="0"/>
                <w:sz w:val="24"/>
              </w:rPr>
            </w:pPr>
            <w:r>
              <w:rPr>
                <w:rFonts w:ascii="宋体" w:hAnsi="宋体" w:eastAsia="宋体" w:cs="宋体"/>
                <w:bCs/>
                <w:color w:val="000000"/>
                <w:kern w:val="0"/>
                <w:sz w:val="24"/>
              </w:rPr>
              <w:t xml:space="preserve">□邮寄接收   </w:t>
            </w:r>
            <w:r>
              <w:rPr>
                <w:rFonts w:ascii="宋体" w:hAnsi="宋体" w:eastAsia="宋体" w:cs="宋体"/>
                <w:bCs/>
                <w:color w:val="000000"/>
                <w:kern w:val="0"/>
                <w:sz w:val="24"/>
              </w:rPr>
              <w:sym w:font="Wingdings 2" w:char="0052"/>
            </w:r>
            <w:r>
              <w:rPr>
                <w:rFonts w:ascii="宋体" w:hAnsi="宋体" w:eastAsia="宋体" w:cs="宋体"/>
                <w:bCs/>
                <w:color w:val="000000"/>
                <w:kern w:val="0"/>
                <w:sz w:val="24"/>
              </w:rPr>
              <w:t>窗口接收</w:t>
            </w:r>
          </w:p>
        </w:tc>
      </w:tr>
      <w:tr w14:paraId="2B68D50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6D33685C">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CBF202">
            <w:pPr>
              <w:jc w:val="center"/>
              <w:rPr>
                <w:rFonts w:ascii="宋体" w:hAnsi="宋体" w:eastAsia="宋体" w:cs="宋体"/>
                <w:color w:val="000000"/>
                <w:sz w:val="24"/>
              </w:rPr>
            </w:pPr>
            <w:r>
              <w:rPr>
                <w:rFonts w:ascii="宋体" w:hAnsi="宋体" w:eastAsia="宋体" w:cs="宋体"/>
                <w:bCs/>
                <w:color w:val="000000"/>
                <w:kern w:val="0"/>
                <w:sz w:val="24"/>
              </w:rPr>
              <w:sym w:font="Wingdings 2" w:char="0052"/>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14:paraId="77B632AD">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BD0F86F">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207211">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14:paraId="27EEFBC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7AE21C8C">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A8DBC5">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是</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14:paraId="32D726E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105A2566">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76EFA8D">
            <w:pPr>
              <w:jc w:val="center"/>
              <w:rPr>
                <w:rFonts w:ascii="宋体" w:hAnsi="宋体" w:eastAsia="宋体" w:cs="宋体"/>
                <w:color w:val="000000"/>
                <w:sz w:val="24"/>
              </w:rPr>
            </w:pPr>
            <w:r>
              <w:rPr>
                <w:rFonts w:ascii="宋体" w:hAnsi="宋体" w:eastAsia="宋体" w:cs="宋体"/>
                <w:color w:val="000000"/>
                <w:sz w:val="24"/>
              </w:rPr>
              <w:t>免费</w:t>
            </w:r>
          </w:p>
        </w:tc>
      </w:tr>
      <w:tr w14:paraId="663CD71A">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2955CFA0">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E72DDCF">
            <w:pPr>
              <w:jc w:val="center"/>
              <w:rPr>
                <w:rFonts w:ascii="宋体" w:hAnsi="宋体" w:eastAsia="宋体" w:cs="宋体"/>
                <w:color w:val="000000"/>
                <w:sz w:val="24"/>
              </w:rPr>
            </w:pPr>
            <w:r>
              <w:rPr>
                <w:rFonts w:ascii="宋体" w:hAnsi="宋体" w:eastAsia="宋体" w:cs="宋体"/>
                <w:color w:val="000000"/>
                <w:sz w:val="24"/>
              </w:rPr>
              <w:t>无</w:t>
            </w:r>
          </w:p>
        </w:tc>
      </w:tr>
      <w:tr w14:paraId="1FF8854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0106E072">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D5637D">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 xml:space="preserve">□线上支付      □现金支付        </w:t>
            </w:r>
            <w:r>
              <w:rPr>
                <w:rFonts w:ascii="宋体" w:hAnsi="宋体" w:eastAsia="宋体" w:cs="宋体"/>
                <w:color w:val="000000"/>
                <w:kern w:val="0"/>
                <w:sz w:val="24"/>
              </w:rPr>
              <w:sym w:font="Wingdings 2" w:char="0052"/>
            </w:r>
            <w:r>
              <w:rPr>
                <w:rFonts w:ascii="宋体" w:hAnsi="宋体" w:eastAsia="宋体" w:cs="宋体"/>
                <w:color w:val="000000"/>
                <w:kern w:val="0"/>
                <w:sz w:val="24"/>
              </w:rPr>
              <w:t>无需收费</w:t>
            </w:r>
          </w:p>
        </w:tc>
      </w:tr>
      <w:tr w14:paraId="2AB2D313">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97EC377">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FDF5D28">
            <w:pPr>
              <w:widowControl/>
              <w:jc w:val="center"/>
              <w:textAlignment w:val="center"/>
              <w:rPr>
                <w:rFonts w:ascii="宋体" w:hAnsi="宋体" w:eastAsia="宋体" w:cs="宋体"/>
                <w:color w:val="000000"/>
                <w:sz w:val="24"/>
              </w:rPr>
            </w:pPr>
            <w:r>
              <w:rPr>
                <w:rFonts w:ascii="宋体" w:hAnsi="宋体" w:eastAsia="宋体" w:cs="宋体"/>
                <w:color w:val="000000"/>
                <w:kern w:val="0"/>
                <w:sz w:val="24"/>
              </w:rPr>
              <w:t>□</w:t>
            </w:r>
            <w:r>
              <w:rPr>
                <w:rFonts w:hint="eastAsia" w:ascii="宋体" w:hAnsi="宋体" w:eastAsia="宋体" w:cs="宋体"/>
                <w:color w:val="000000"/>
                <w:kern w:val="0"/>
                <w:sz w:val="24"/>
              </w:rPr>
              <w:t xml:space="preserve">自取  </w:t>
            </w:r>
            <w:r>
              <w:rPr>
                <w:rFonts w:ascii="宋体" w:hAnsi="宋体" w:eastAsia="宋体" w:cs="宋体"/>
                <w:color w:val="000000"/>
                <w:kern w:val="0"/>
                <w:sz w:val="24"/>
              </w:rPr>
              <w:t xml:space="preserve">      □</w:t>
            </w:r>
            <w:r>
              <w:rPr>
                <w:rFonts w:hint="eastAsia" w:ascii="宋体" w:hAnsi="宋体" w:eastAsia="宋体" w:cs="宋体"/>
                <w:color w:val="000000"/>
                <w:kern w:val="0"/>
                <w:sz w:val="24"/>
              </w:rPr>
              <w:t xml:space="preserve">邮寄  </w:t>
            </w:r>
            <w:r>
              <w:rPr>
                <w:rFonts w:ascii="宋体" w:hAnsi="宋体" w:eastAsia="宋体" w:cs="宋体"/>
                <w:color w:val="000000"/>
                <w:kern w:val="0"/>
                <w:sz w:val="24"/>
              </w:rPr>
              <w:t xml:space="preserve">     □网页自行下载      </w:t>
            </w:r>
            <w:r>
              <w:rPr>
                <w:rFonts w:ascii="宋体" w:hAnsi="宋体" w:eastAsia="宋体" w:cs="宋体"/>
                <w:color w:val="000000"/>
                <w:kern w:val="0"/>
                <w:sz w:val="24"/>
              </w:rPr>
              <w:sym w:font="Wingdings 2" w:char="0052"/>
            </w:r>
            <w:r>
              <w:rPr>
                <w:rFonts w:ascii="宋体" w:hAnsi="宋体" w:eastAsia="宋体" w:cs="宋体"/>
                <w:color w:val="000000"/>
                <w:kern w:val="0"/>
                <w:sz w:val="24"/>
              </w:rPr>
              <w:t>无文书送达</w:t>
            </w:r>
          </w:p>
        </w:tc>
      </w:tr>
      <w:tr w14:paraId="7B6BD7A0">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4D40B1BF">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410DB8">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查看附件</w:t>
            </w:r>
          </w:p>
        </w:tc>
      </w:tr>
      <w:tr w14:paraId="431150DC">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14:paraId="3CB87A72">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6A46D1">
            <w:pPr>
              <w:widowControl/>
              <w:jc w:val="center"/>
              <w:textAlignment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0753-2589542</w:t>
            </w:r>
          </w:p>
        </w:tc>
      </w:tr>
    </w:tbl>
    <w:p w14:paraId="79806CCF"/>
    <w:p w14:paraId="4D22AF06"/>
    <w:p w14:paraId="7760D390"/>
    <w:p w14:paraId="589F3BD9"/>
    <w:p w14:paraId="1AC3EABE"/>
    <w:p w14:paraId="6C3567FF"/>
    <w:p w14:paraId="16D042B1"/>
    <w:p w14:paraId="3C2B65A5"/>
    <w:p w14:paraId="5D2956AC"/>
    <w:p w14:paraId="2ECC5F4F"/>
    <w:p w14:paraId="5B0ABAE4"/>
    <w:p w14:paraId="03BA9CF8"/>
    <w:p w14:paraId="07005354"/>
    <w:p w14:paraId="1935F3B8"/>
    <w:p w14:paraId="7F41450A"/>
    <w:p w14:paraId="4DF68498"/>
    <w:p w14:paraId="33310450"/>
    <w:p w14:paraId="2B2141A0"/>
    <w:p w14:paraId="4FC13A12"/>
    <w:p w14:paraId="709D1E23"/>
    <w:p w14:paraId="05779299"/>
    <w:p w14:paraId="75189117"/>
    <w:p w14:paraId="6D6C0594"/>
    <w:p w14:paraId="718E1057"/>
    <w:p w14:paraId="1A453D88"/>
    <w:p w14:paraId="133E9803"/>
    <w:p w14:paraId="1B31C7C1"/>
    <w:p w14:paraId="2962D9C6"/>
    <w:p w14:paraId="6C75C82E"/>
    <w:p w14:paraId="2E3DB2D6"/>
    <w:p w14:paraId="1A567475"/>
    <w:p w14:paraId="198F543A"/>
    <w:p w14:paraId="48A9F3F7"/>
    <w:p w14:paraId="72591E08"/>
    <w:p w14:paraId="175050FD"/>
    <w:p w14:paraId="4B84FBF1"/>
    <w:p w14:paraId="7CEB9EF1">
      <w:r>
        <w:t>附件一：申请材料样本</w:t>
      </w:r>
    </w:p>
    <w:p w14:paraId="5727FF3C">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14:paraId="75F3661B">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14:paraId="5986E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14:paraId="3949EC80">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14:paraId="60B96D21">
            <w:pPr>
              <w:jc w:val="center"/>
              <w:rPr>
                <w:rFonts w:ascii="仿宋" w:hAnsi="仿宋" w:eastAsia="仿宋" w:cs="仿宋"/>
                <w:b/>
                <w:bCs/>
                <w:sz w:val="28"/>
                <w:szCs w:val="28"/>
              </w:rPr>
            </w:pPr>
          </w:p>
        </w:tc>
        <w:tc>
          <w:tcPr>
            <w:tcW w:w="803" w:type="dxa"/>
            <w:gridSpan w:val="2"/>
            <w:vAlign w:val="center"/>
          </w:tcPr>
          <w:p w14:paraId="26FBE934">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14:paraId="6EC95F77">
            <w:pPr>
              <w:jc w:val="center"/>
              <w:rPr>
                <w:rFonts w:ascii="仿宋" w:hAnsi="仿宋" w:eastAsia="仿宋" w:cs="仿宋"/>
                <w:b/>
                <w:bCs/>
                <w:sz w:val="28"/>
                <w:szCs w:val="28"/>
              </w:rPr>
            </w:pPr>
          </w:p>
        </w:tc>
        <w:tc>
          <w:tcPr>
            <w:tcW w:w="1228" w:type="dxa"/>
            <w:gridSpan w:val="4"/>
            <w:vAlign w:val="center"/>
          </w:tcPr>
          <w:p w14:paraId="73FF1BC5">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14:paraId="7DEE55F2">
            <w:pPr>
              <w:jc w:val="center"/>
              <w:rPr>
                <w:rFonts w:ascii="仿宋" w:hAnsi="仿宋" w:eastAsia="仿宋" w:cs="仿宋"/>
                <w:b/>
                <w:bCs/>
                <w:sz w:val="28"/>
                <w:szCs w:val="28"/>
              </w:rPr>
            </w:pPr>
          </w:p>
        </w:tc>
        <w:tc>
          <w:tcPr>
            <w:tcW w:w="1010" w:type="dxa"/>
            <w:gridSpan w:val="3"/>
            <w:vAlign w:val="center"/>
          </w:tcPr>
          <w:p w14:paraId="1FF6D8B7">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14:paraId="2510F55F">
            <w:pPr>
              <w:jc w:val="center"/>
              <w:rPr>
                <w:rFonts w:ascii="仿宋" w:hAnsi="仿宋" w:eastAsia="仿宋" w:cs="仿宋"/>
                <w:b/>
                <w:bCs/>
                <w:sz w:val="28"/>
                <w:szCs w:val="28"/>
              </w:rPr>
            </w:pPr>
          </w:p>
        </w:tc>
      </w:tr>
      <w:tr w14:paraId="5F0B4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14:paraId="1125D9F2">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14:paraId="5F5C7467">
            <w:pPr>
              <w:jc w:val="center"/>
              <w:rPr>
                <w:rFonts w:ascii="仿宋" w:hAnsi="仿宋" w:eastAsia="仿宋" w:cs="仿宋"/>
                <w:b/>
                <w:bCs/>
                <w:sz w:val="28"/>
                <w:szCs w:val="28"/>
              </w:rPr>
            </w:pPr>
          </w:p>
        </w:tc>
        <w:tc>
          <w:tcPr>
            <w:tcW w:w="456" w:type="dxa"/>
            <w:vAlign w:val="center"/>
          </w:tcPr>
          <w:p w14:paraId="74AEA6A4">
            <w:pPr>
              <w:jc w:val="center"/>
              <w:rPr>
                <w:rFonts w:ascii="仿宋" w:hAnsi="仿宋" w:eastAsia="仿宋" w:cs="仿宋"/>
                <w:b/>
                <w:bCs/>
                <w:sz w:val="28"/>
                <w:szCs w:val="28"/>
              </w:rPr>
            </w:pPr>
          </w:p>
        </w:tc>
        <w:tc>
          <w:tcPr>
            <w:tcW w:w="444" w:type="dxa"/>
            <w:vAlign w:val="center"/>
          </w:tcPr>
          <w:p w14:paraId="215F2E7B">
            <w:pPr>
              <w:jc w:val="center"/>
              <w:rPr>
                <w:rFonts w:ascii="仿宋" w:hAnsi="仿宋" w:eastAsia="仿宋" w:cs="仿宋"/>
                <w:b/>
                <w:bCs/>
                <w:sz w:val="28"/>
                <w:szCs w:val="28"/>
              </w:rPr>
            </w:pPr>
          </w:p>
        </w:tc>
        <w:tc>
          <w:tcPr>
            <w:tcW w:w="396" w:type="dxa"/>
            <w:vAlign w:val="center"/>
          </w:tcPr>
          <w:p w14:paraId="2ABDBACB">
            <w:pPr>
              <w:jc w:val="center"/>
              <w:rPr>
                <w:rFonts w:ascii="仿宋" w:hAnsi="仿宋" w:eastAsia="仿宋" w:cs="仿宋"/>
                <w:b/>
                <w:bCs/>
                <w:sz w:val="28"/>
                <w:szCs w:val="28"/>
              </w:rPr>
            </w:pPr>
          </w:p>
        </w:tc>
        <w:tc>
          <w:tcPr>
            <w:tcW w:w="407" w:type="dxa"/>
            <w:vAlign w:val="center"/>
          </w:tcPr>
          <w:p w14:paraId="184036AD">
            <w:pPr>
              <w:jc w:val="center"/>
              <w:rPr>
                <w:rFonts w:ascii="仿宋" w:hAnsi="仿宋" w:eastAsia="仿宋" w:cs="仿宋"/>
                <w:b/>
                <w:bCs/>
                <w:sz w:val="28"/>
                <w:szCs w:val="28"/>
              </w:rPr>
            </w:pPr>
          </w:p>
        </w:tc>
        <w:tc>
          <w:tcPr>
            <w:tcW w:w="439" w:type="dxa"/>
            <w:vAlign w:val="center"/>
          </w:tcPr>
          <w:p w14:paraId="2BC66E2B">
            <w:pPr>
              <w:jc w:val="center"/>
              <w:rPr>
                <w:rFonts w:ascii="仿宋" w:hAnsi="仿宋" w:eastAsia="仿宋" w:cs="仿宋"/>
                <w:b/>
                <w:bCs/>
                <w:sz w:val="28"/>
                <w:szCs w:val="28"/>
              </w:rPr>
            </w:pPr>
          </w:p>
        </w:tc>
        <w:tc>
          <w:tcPr>
            <w:tcW w:w="439" w:type="dxa"/>
            <w:vAlign w:val="center"/>
          </w:tcPr>
          <w:p w14:paraId="7B272D98">
            <w:pPr>
              <w:jc w:val="center"/>
              <w:rPr>
                <w:rFonts w:ascii="仿宋" w:hAnsi="仿宋" w:eastAsia="仿宋" w:cs="仿宋"/>
                <w:b/>
                <w:bCs/>
                <w:sz w:val="28"/>
                <w:szCs w:val="28"/>
              </w:rPr>
            </w:pPr>
          </w:p>
        </w:tc>
        <w:tc>
          <w:tcPr>
            <w:tcW w:w="439" w:type="dxa"/>
            <w:vAlign w:val="center"/>
          </w:tcPr>
          <w:p w14:paraId="269FCE26">
            <w:pPr>
              <w:jc w:val="center"/>
              <w:rPr>
                <w:rFonts w:ascii="仿宋" w:hAnsi="仿宋" w:eastAsia="仿宋" w:cs="仿宋"/>
                <w:b/>
                <w:bCs/>
                <w:sz w:val="28"/>
                <w:szCs w:val="28"/>
              </w:rPr>
            </w:pPr>
          </w:p>
        </w:tc>
        <w:tc>
          <w:tcPr>
            <w:tcW w:w="460" w:type="dxa"/>
            <w:vAlign w:val="center"/>
          </w:tcPr>
          <w:p w14:paraId="43D40B83">
            <w:pPr>
              <w:jc w:val="center"/>
              <w:rPr>
                <w:rFonts w:ascii="仿宋" w:hAnsi="仿宋" w:eastAsia="仿宋" w:cs="仿宋"/>
                <w:b/>
                <w:bCs/>
                <w:sz w:val="28"/>
                <w:szCs w:val="28"/>
              </w:rPr>
            </w:pPr>
          </w:p>
        </w:tc>
        <w:tc>
          <w:tcPr>
            <w:tcW w:w="528" w:type="dxa"/>
            <w:gridSpan w:val="2"/>
            <w:vAlign w:val="center"/>
          </w:tcPr>
          <w:p w14:paraId="70AB4C53">
            <w:pPr>
              <w:jc w:val="center"/>
              <w:rPr>
                <w:rFonts w:ascii="仿宋" w:hAnsi="仿宋" w:eastAsia="仿宋" w:cs="仿宋"/>
                <w:b/>
                <w:bCs/>
                <w:sz w:val="28"/>
                <w:szCs w:val="28"/>
              </w:rPr>
            </w:pPr>
          </w:p>
        </w:tc>
        <w:tc>
          <w:tcPr>
            <w:tcW w:w="456" w:type="dxa"/>
            <w:gridSpan w:val="2"/>
            <w:vAlign w:val="center"/>
          </w:tcPr>
          <w:p w14:paraId="2FEEA7FA">
            <w:pPr>
              <w:jc w:val="center"/>
              <w:rPr>
                <w:rFonts w:ascii="仿宋" w:hAnsi="仿宋" w:eastAsia="仿宋" w:cs="仿宋"/>
                <w:b/>
                <w:bCs/>
                <w:sz w:val="28"/>
                <w:szCs w:val="28"/>
              </w:rPr>
            </w:pPr>
          </w:p>
        </w:tc>
        <w:tc>
          <w:tcPr>
            <w:tcW w:w="492" w:type="dxa"/>
            <w:vAlign w:val="center"/>
          </w:tcPr>
          <w:p w14:paraId="3457006A">
            <w:pPr>
              <w:jc w:val="center"/>
              <w:rPr>
                <w:rFonts w:ascii="仿宋" w:hAnsi="仿宋" w:eastAsia="仿宋" w:cs="仿宋"/>
                <w:b/>
                <w:bCs/>
                <w:sz w:val="28"/>
                <w:szCs w:val="28"/>
              </w:rPr>
            </w:pPr>
          </w:p>
        </w:tc>
        <w:tc>
          <w:tcPr>
            <w:tcW w:w="417" w:type="dxa"/>
            <w:gridSpan w:val="2"/>
            <w:vAlign w:val="center"/>
          </w:tcPr>
          <w:p w14:paraId="11E3BEB0">
            <w:pPr>
              <w:jc w:val="center"/>
              <w:rPr>
                <w:rFonts w:ascii="仿宋" w:hAnsi="仿宋" w:eastAsia="仿宋" w:cs="仿宋"/>
                <w:b/>
                <w:bCs/>
                <w:sz w:val="28"/>
                <w:szCs w:val="28"/>
              </w:rPr>
            </w:pPr>
          </w:p>
        </w:tc>
        <w:tc>
          <w:tcPr>
            <w:tcW w:w="435" w:type="dxa"/>
            <w:vAlign w:val="center"/>
          </w:tcPr>
          <w:p w14:paraId="6CE2012C">
            <w:pPr>
              <w:jc w:val="center"/>
              <w:rPr>
                <w:rFonts w:ascii="仿宋" w:hAnsi="仿宋" w:eastAsia="仿宋" w:cs="仿宋"/>
                <w:b/>
                <w:bCs/>
                <w:sz w:val="28"/>
                <w:szCs w:val="28"/>
              </w:rPr>
            </w:pPr>
          </w:p>
        </w:tc>
        <w:tc>
          <w:tcPr>
            <w:tcW w:w="444" w:type="dxa"/>
            <w:vAlign w:val="center"/>
          </w:tcPr>
          <w:p w14:paraId="11CD923B">
            <w:pPr>
              <w:jc w:val="center"/>
              <w:rPr>
                <w:rFonts w:ascii="仿宋" w:hAnsi="仿宋" w:eastAsia="仿宋" w:cs="仿宋"/>
                <w:b/>
                <w:bCs/>
                <w:sz w:val="28"/>
                <w:szCs w:val="28"/>
              </w:rPr>
            </w:pPr>
          </w:p>
        </w:tc>
        <w:tc>
          <w:tcPr>
            <w:tcW w:w="420" w:type="dxa"/>
            <w:gridSpan w:val="3"/>
            <w:vAlign w:val="center"/>
          </w:tcPr>
          <w:p w14:paraId="6C632CA7">
            <w:pPr>
              <w:jc w:val="center"/>
              <w:rPr>
                <w:rFonts w:ascii="仿宋" w:hAnsi="仿宋" w:eastAsia="仿宋" w:cs="仿宋"/>
                <w:b/>
                <w:bCs/>
                <w:sz w:val="28"/>
                <w:szCs w:val="28"/>
              </w:rPr>
            </w:pPr>
          </w:p>
        </w:tc>
        <w:tc>
          <w:tcPr>
            <w:tcW w:w="492" w:type="dxa"/>
            <w:vAlign w:val="center"/>
          </w:tcPr>
          <w:p w14:paraId="26697F1D">
            <w:pPr>
              <w:jc w:val="center"/>
              <w:rPr>
                <w:rFonts w:ascii="仿宋" w:hAnsi="仿宋" w:eastAsia="仿宋" w:cs="仿宋"/>
                <w:b/>
                <w:bCs/>
                <w:sz w:val="28"/>
                <w:szCs w:val="28"/>
              </w:rPr>
            </w:pPr>
          </w:p>
        </w:tc>
        <w:tc>
          <w:tcPr>
            <w:tcW w:w="528" w:type="dxa"/>
            <w:vAlign w:val="center"/>
          </w:tcPr>
          <w:p w14:paraId="314DCD24">
            <w:pPr>
              <w:jc w:val="center"/>
              <w:rPr>
                <w:rFonts w:ascii="仿宋" w:hAnsi="仿宋" w:eastAsia="仿宋" w:cs="仿宋"/>
                <w:b/>
                <w:bCs/>
                <w:sz w:val="28"/>
                <w:szCs w:val="28"/>
              </w:rPr>
            </w:pPr>
          </w:p>
        </w:tc>
      </w:tr>
      <w:tr w14:paraId="4B007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14:paraId="082B60B4">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14:paraId="36B96340">
            <w:pPr>
              <w:rPr>
                <w:rFonts w:ascii="仿宋" w:hAnsi="仿宋" w:eastAsia="仿宋" w:cs="仿宋"/>
                <w:b/>
                <w:bCs/>
                <w:sz w:val="28"/>
                <w:szCs w:val="28"/>
              </w:rPr>
            </w:pPr>
          </w:p>
        </w:tc>
      </w:tr>
      <w:tr w14:paraId="62D7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14:paraId="3596D670">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14:paraId="4EF19BAA">
            <w:pPr>
              <w:jc w:val="center"/>
              <w:rPr>
                <w:rFonts w:ascii="仿宋" w:hAnsi="仿宋" w:eastAsia="仿宋" w:cs="仿宋"/>
                <w:b/>
                <w:bCs/>
                <w:sz w:val="28"/>
                <w:szCs w:val="28"/>
              </w:rPr>
            </w:pPr>
          </w:p>
        </w:tc>
        <w:tc>
          <w:tcPr>
            <w:tcW w:w="1545" w:type="dxa"/>
            <w:gridSpan w:val="6"/>
            <w:vAlign w:val="center"/>
          </w:tcPr>
          <w:p w14:paraId="1FDBE795">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14:paraId="6C85E5D0">
            <w:pPr>
              <w:jc w:val="center"/>
              <w:rPr>
                <w:rFonts w:ascii="仿宋" w:hAnsi="仿宋" w:eastAsia="仿宋" w:cs="仿宋"/>
                <w:b/>
                <w:bCs/>
                <w:sz w:val="28"/>
                <w:szCs w:val="28"/>
              </w:rPr>
            </w:pPr>
          </w:p>
        </w:tc>
      </w:tr>
      <w:tr w14:paraId="5C718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14:paraId="637D4B2F">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14:paraId="6891C9BC">
            <w:pPr>
              <w:jc w:val="center"/>
              <w:rPr>
                <w:rFonts w:ascii="仿宋" w:hAnsi="仿宋" w:eastAsia="仿宋" w:cs="仿宋"/>
                <w:b/>
                <w:bCs/>
                <w:sz w:val="28"/>
                <w:szCs w:val="28"/>
              </w:rPr>
            </w:pPr>
            <w:r>
              <w:rPr>
                <w:rFonts w:ascii="仿宋" w:hAnsi="仿宋" w:eastAsia="仿宋" w:cs="仿宋"/>
                <w:b/>
                <w:bCs/>
                <w:sz w:val="28"/>
                <w:szCs w:val="28"/>
              </w:rPr>
              <w:t>查询XXXX</w:t>
            </w:r>
          </w:p>
        </w:tc>
      </w:tr>
      <w:tr w14:paraId="3F2D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14:paraId="3D952FC8">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14:paraId="41581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14:paraId="7A46F6A2">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14:paraId="35F3B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14:paraId="0A48949E">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14:paraId="51750E1B">
            <w:pPr>
              <w:spacing w:line="360" w:lineRule="auto"/>
              <w:rPr>
                <w:rFonts w:ascii="仿宋" w:hAnsi="仿宋" w:eastAsia="仿宋" w:cs="仿宋"/>
                <w:b/>
                <w:bCs/>
                <w:sz w:val="24"/>
              </w:rPr>
            </w:pPr>
          </w:p>
          <w:p w14:paraId="1770049C">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14:paraId="56755A4E">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14:paraId="5BD3CF84">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14:paraId="1D9BA1C7">
            <w:pPr>
              <w:spacing w:line="360" w:lineRule="auto"/>
              <w:rPr>
                <w:rFonts w:ascii="仿宋" w:hAnsi="仿宋" w:eastAsia="仿宋" w:cs="仿宋"/>
                <w:b/>
                <w:bCs/>
                <w:sz w:val="24"/>
              </w:rPr>
            </w:pPr>
            <w:r>
              <w:rPr>
                <w:rFonts w:hint="eastAsia" w:ascii="仿宋" w:hAnsi="仿宋" w:eastAsia="仿宋" w:cs="仿宋"/>
                <w:b/>
                <w:bCs/>
                <w:sz w:val="24"/>
              </w:rPr>
              <w:t xml:space="preserve">□其他 </w:t>
            </w:r>
          </w:p>
          <w:p w14:paraId="2DFB4DF7">
            <w:pPr>
              <w:spacing w:line="360" w:lineRule="auto"/>
              <w:rPr>
                <w:rFonts w:ascii="仿宋" w:hAnsi="仿宋" w:eastAsia="仿宋" w:cs="仿宋"/>
                <w:b/>
                <w:bCs/>
                <w:sz w:val="24"/>
              </w:rPr>
            </w:pPr>
          </w:p>
        </w:tc>
        <w:tc>
          <w:tcPr>
            <w:tcW w:w="1323" w:type="dxa"/>
            <w:gridSpan w:val="5"/>
            <w:vAlign w:val="center"/>
          </w:tcPr>
          <w:p w14:paraId="3654FAC6">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14:paraId="4D9E3212">
            <w:pPr>
              <w:rPr>
                <w:rFonts w:ascii="仿宋" w:hAnsi="仿宋" w:eastAsia="仿宋" w:cs="仿宋"/>
                <w:b/>
                <w:bCs/>
                <w:sz w:val="24"/>
              </w:rPr>
            </w:pPr>
          </w:p>
        </w:tc>
      </w:tr>
      <w:tr w14:paraId="7BFEA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14:paraId="2322BCCE">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14:paraId="3EFDD6E5">
            <w:pPr>
              <w:spacing w:line="360" w:lineRule="auto"/>
              <w:jc w:val="left"/>
              <w:rPr>
                <w:rFonts w:ascii="仿宋" w:hAnsi="仿宋" w:eastAsia="仿宋" w:cs="仿宋"/>
                <w:b/>
                <w:bCs/>
                <w:sz w:val="24"/>
              </w:rPr>
            </w:pPr>
          </w:p>
          <w:p w14:paraId="61BA5DC5">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14:paraId="005D9DC6">
            <w:pPr>
              <w:spacing w:line="360" w:lineRule="auto"/>
              <w:jc w:val="left"/>
              <w:rPr>
                <w:rFonts w:ascii="仿宋" w:hAnsi="仿宋" w:eastAsia="仿宋" w:cs="仿宋"/>
                <w:b/>
                <w:bCs/>
                <w:sz w:val="24"/>
              </w:rPr>
            </w:pPr>
          </w:p>
          <w:p w14:paraId="42E56599">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14:paraId="0CD36245">
            <w:pPr>
              <w:spacing w:line="360" w:lineRule="auto"/>
              <w:jc w:val="left"/>
              <w:rPr>
                <w:rFonts w:ascii="仿宋" w:hAnsi="仿宋" w:eastAsia="仿宋" w:cs="仿宋"/>
                <w:b/>
                <w:bCs/>
                <w:sz w:val="24"/>
              </w:rPr>
            </w:pPr>
          </w:p>
          <w:p w14:paraId="2D4FC126">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14:paraId="2425B83F">
            <w:pPr>
              <w:spacing w:line="360" w:lineRule="auto"/>
              <w:jc w:val="left"/>
              <w:rPr>
                <w:rFonts w:ascii="仿宋" w:hAnsi="仿宋" w:eastAsia="仿宋" w:cs="仿宋"/>
                <w:b/>
                <w:bCs/>
                <w:sz w:val="24"/>
              </w:rPr>
            </w:pPr>
          </w:p>
          <w:p w14:paraId="37686361">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14:paraId="3283CF54">
            <w:pPr>
              <w:spacing w:line="360" w:lineRule="auto"/>
              <w:jc w:val="left"/>
              <w:rPr>
                <w:rFonts w:ascii="仿宋" w:hAnsi="仿宋" w:eastAsia="仿宋" w:cs="仿宋"/>
                <w:b/>
                <w:bCs/>
                <w:sz w:val="24"/>
              </w:rPr>
            </w:pPr>
          </w:p>
          <w:p w14:paraId="58ECF38F">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Cs w:val="21"/>
              </w:rPr>
              <w:t>（勾选“其他”请填写）</w:t>
            </w:r>
          </w:p>
          <w:p w14:paraId="67C7F08C">
            <w:pPr>
              <w:jc w:val="center"/>
              <w:rPr>
                <w:rFonts w:ascii="仿宋" w:hAnsi="仿宋" w:eastAsia="仿宋" w:cs="仿宋"/>
                <w:b/>
                <w:bCs/>
                <w:sz w:val="24"/>
              </w:rPr>
            </w:pPr>
          </w:p>
        </w:tc>
      </w:tr>
      <w:tr w14:paraId="1DDB8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14:paraId="034511E3">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14:paraId="1A0FD251">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14:paraId="076C8468">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14:paraId="16C603C9">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14:paraId="769BA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14:paraId="2E299590">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14:paraId="14DAEE51">
            <w:pPr>
              <w:jc w:val="center"/>
              <w:rPr>
                <w:rFonts w:ascii="仿宋" w:hAnsi="仿宋" w:eastAsia="仿宋" w:cs="仿宋"/>
                <w:b/>
                <w:bCs/>
                <w:sz w:val="28"/>
                <w:szCs w:val="28"/>
              </w:rPr>
            </w:pPr>
          </w:p>
        </w:tc>
      </w:tr>
    </w:tbl>
    <w:p w14:paraId="0C364C65"/>
    <w:p w14:paraId="2D10DC8A"/>
    <w:p w14:paraId="039679A7"/>
    <w:p w14:paraId="795E594D"/>
    <w:p w14:paraId="40761C2C">
      <w:r>
        <w:t>附件二：办理流程图</w:t>
      </w:r>
    </w:p>
    <w:p w14:paraId="6060FA81">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14:paraId="7E5CE220"/>
    <w:p w14:paraId="137D2CE1"/>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Light">
    <w:panose1 w:val="020B0304030504040204"/>
    <w:charset w:val="88"/>
    <w:family w:val="auto"/>
    <w:pitch w:val="default"/>
    <w:sig w:usb0="800002A7" w:usb1="28CF4400" w:usb2="00000016" w:usb3="00000000" w:csb0="00100009" w:csb1="00000000"/>
  </w:font>
  <w:font w:name="Microsoft JhengHei UI Light">
    <w:panose1 w:val="020B0304030504040204"/>
    <w:charset w:val="88"/>
    <w:family w:val="auto"/>
    <w:pitch w:val="default"/>
    <w:sig w:usb0="800002A7" w:usb1="28CF4400" w:usb2="00000016" w:usb3="00000000" w:csb0="00100009"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D1FFDB7B"/>
    <w:rsid w:val="000A0B87"/>
    <w:rsid w:val="00147AA2"/>
    <w:rsid w:val="00217ADC"/>
    <w:rsid w:val="003F0AD7"/>
    <w:rsid w:val="004B0FB8"/>
    <w:rsid w:val="005328F1"/>
    <w:rsid w:val="00640918"/>
    <w:rsid w:val="00673B93"/>
    <w:rsid w:val="0071482D"/>
    <w:rsid w:val="007925F6"/>
    <w:rsid w:val="00836D37"/>
    <w:rsid w:val="00972E17"/>
    <w:rsid w:val="00BA2A9C"/>
    <w:rsid w:val="00CB1A66"/>
    <w:rsid w:val="00EB6264"/>
    <w:rsid w:val="0F6E1253"/>
    <w:rsid w:val="2E03008E"/>
    <w:rsid w:val="2FAEEB3D"/>
    <w:rsid w:val="3BFF04C5"/>
    <w:rsid w:val="4EEB5532"/>
    <w:rsid w:val="57671A88"/>
    <w:rsid w:val="5F5A3F72"/>
    <w:rsid w:val="60967C87"/>
    <w:rsid w:val="631E7EDB"/>
    <w:rsid w:val="67FF8A43"/>
    <w:rsid w:val="6A49F83B"/>
    <w:rsid w:val="6CA60899"/>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751</Words>
  <Characters>788</Characters>
  <Lines>10</Lines>
  <Paragraphs>2</Paragraphs>
  <TotalTime>3</TotalTime>
  <ScaleCrop>false</ScaleCrop>
  <LinksUpToDate>false</LinksUpToDate>
  <CharactersWithSpaces>1084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Lenovo</cp:lastModifiedBy>
  <dcterms:modified xsi:type="dcterms:W3CDTF">2025-05-13T06:03:39Z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eyJoZGlkIjoiZjFlZDU4ZjFkZTA1YjEyYmYyODE5MTE5NTc5OWQwMjUifQ==</vt:lpwstr>
  </property>
  <property fmtid="{D5CDD505-2E9C-101B-9397-08002B2CF9AE}" pid="4" name="ICV">
    <vt:lpwstr>947E181A90FD4BF08CCDD4DD2873254F_12</vt:lpwstr>
  </property>
</Properties>
</file>