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梅县区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  <w:lang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局2021年政府信息公开工作年度报告</w:t>
      </w:r>
    </w:p>
    <w:p>
      <w:pPr>
        <w:widowControl/>
        <w:spacing w:line="480" w:lineRule="exact"/>
        <w:ind w:firstLine="1800" w:firstLineChars="500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432" w:lineRule="atLeast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一、总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今年以来，我局严格按照政府信息公开工作的要求，不断拓宽公开渠道、创新公开形式、丰富公开内容。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一是主动公开政府信息的主要类别有：组织机构、工作动态、部门文件、部门预决算和三公经费预决算等。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二是推进政府信息公开窗口建设，拓宽政府信息公开渠道。在推行网上公开方式的同时，我们还注重各种传统公开方式：（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）将行政服务中心水务窗口作为公共查询点，便于广大人民群众前往咨询和办理有关事项；（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）资料宣传，通过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世界水日以及其他法律法规宣传日，向广大民众散发宣传单、设置临时展板、展台进行信息公开；（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）利用电话、传真、电子信箱等形式进行人工答复。</w:t>
      </w:r>
    </w:p>
    <w:p>
      <w:pPr>
        <w:widowControl/>
        <w:spacing w:after="240" w:line="43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126.38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pacing w:line="432" w:lineRule="atLeas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部分公开的信息内容还不够完善，目前主动公开的政府信息与公众需求还存在一定的差距，在听取公众意见方面需要进一步加强。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" w:beforeAutospacing="0" w:after="55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信息公开形式还需进一步丰富，网上便民服务系统还需进一步加强宣传，扩大应用。</w:t>
      </w:r>
    </w:p>
    <w:p>
      <w:pPr>
        <w:widowControl/>
        <w:spacing w:line="432" w:lineRule="atLeas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155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5C005"/>
    <w:multiLevelType w:val="singleLevel"/>
    <w:tmpl w:val="6955C0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3796"/>
    <w:rsid w:val="1963464B"/>
    <w:rsid w:val="1F0B4384"/>
    <w:rsid w:val="26FD2518"/>
    <w:rsid w:val="3138213D"/>
    <w:rsid w:val="3B60677A"/>
    <w:rsid w:val="42F35CA3"/>
    <w:rsid w:val="43C47ED0"/>
    <w:rsid w:val="5EAF24FA"/>
    <w:rsid w:val="601222BF"/>
    <w:rsid w:val="60A056E7"/>
    <w:rsid w:val="6C3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2022-01-26T02:22:00Z</dcterms:created>
  <dc:creator>我的文档</dc:creator>
  <cp:lastModifiedBy>我的文档</cp:lastModifiedBy>
  <dcterms:modified xsi:type="dcterms:W3CDTF">2022-01-26T02:53:48Z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655A06DD77D74C96A569E823D4B5920F</vt:lpwstr>
  </property>
</Properties>
</file>